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2" w:rsidRPr="00D50E92" w:rsidRDefault="00D50E92" w:rsidP="00D50E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0E9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D50E92" w:rsidRPr="00D50E92" w:rsidRDefault="00D50E92" w:rsidP="00D50E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0E9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МУРМАНСКОЙ ОБЛАСТИ </w:t>
      </w:r>
    </w:p>
    <w:p w:rsidR="00D50E92" w:rsidRPr="00D50E92" w:rsidRDefault="00D50E92" w:rsidP="00D50E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0E9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19 декабря 2011 года N 1447-01-ЗМО</w:t>
      </w:r>
    </w:p>
    <w:p w:rsidR="00D50E92" w:rsidRPr="00D50E92" w:rsidRDefault="00D50E92" w:rsidP="00D50E92">
      <w:pPr>
        <w:shd w:val="clear" w:color="auto" w:fill="FFFFFF"/>
        <w:spacing w:before="187" w:after="9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50E92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ДОПОЛНИТЕЛЬНЫХ МЕРАХ СОЦИАЛЬНОЙ ПОДДЕРЖКИ СЕМЕЙ С ДЕТЬМИ В МУРМАНСКОЙ ОБЛАСТИ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(в ред. </w:t>
      </w:r>
      <w:hyperlink r:id="rId4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Законов Мурманской области от 12.11.2012 N 1533-01-ЗМО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5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20.12.2013 N 1704-01-ЗМО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6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02.07.2014 N 1766-01-ЗМО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7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06.05.2015 N 1864-01-ЗМО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8" w:history="1">
        <w:proofErr w:type="gramStart"/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</w:t>
        </w:r>
        <w:proofErr w:type="gramEnd"/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 xml:space="preserve"> 24.12.2015 N 1943-01-ЗМО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9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10.05.2016 N 1988-01-ЗМО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10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27.05.2016 N 2021-01-ЗМО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Принят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Мурманской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областной Думой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2 декабря 2011 года 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Настоящий Закон устанавливает правовые и организационные основы дополнительных мер социальной поддержки семей, имеющих детей, проживающих на территории Мурманской области, в целях создания условий, обеспечивающих этим семьям достойную жизнь.</w:t>
      </w:r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Основные понятия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Для целей настоящего Закона используются следующие основные понятия: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дополнительные меры социальной поддержки семей, имеющих детей, - меры, обеспечивающие возможность улучшения жилищных условий, получения образования ребенком (детьми), возмещения расходов по приобретению семьей товаров длительного пользования, осуществления ремонта жилых помещений, оплаты медицинских услуг, приобретения товаров и услуг, предназначенных для социальной адаптации и интеграции в общество детей-инвалидов (далее - дополнительные меры социальной поддержки);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(в ред. </w:t>
      </w:r>
      <w:hyperlink r:id="rId11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Законов Мурманской области от 02.07.2014 N 1766-01-ЗМО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12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06.05.2015 N 1864-01-ЗМО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13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10.05.2016 N 1988-01-ЗМО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региональный материнский (семейный) капитал - средства областного бюджета, направляемые на реализацию дополнительных мер социальной поддержки, установленных настоящим Законом;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сертификат на региональный материнский (семейный) капитал - именной документ, подтверждающий право на дополнительные меры социальной поддержки.</w:t>
      </w:r>
      <w:proofErr w:type="gramEnd"/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Законодательство Мурманской области о дополнительных мерах социальной поддержки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Законодательство Мурманской области о дополнительных мерах социальной поддержки основывается на общепризнанных нормах и принципах международного права, </w:t>
      </w:r>
      <w:hyperlink r:id="rId14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Конституции Российской Федерации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15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Семейном кодексе Российской Федерации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16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Федеральном законе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17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Федеральном законе от 29.12.2006 N 256-ФЗ "О дополнительных мерах государственной поддержки семей, имеющих детей"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 других законах и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иных нормативных правовых актах Российской Федерации и состоит из </w:t>
      </w:r>
      <w:hyperlink r:id="rId18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Устава Мурманской области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 настоящего Закона, других законов и иных нормативных правовых актов Мурманской области.</w:t>
      </w:r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Право на дополнительные меры социальной поддержки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1.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Право на дополнительные меры социальной поддержки при рождении (усыновлении) ребенка (детей), имеющего (имеющих) гражданство Российской Федерации, возникает у следующих граждан Российской Федерации, постоянно проживающих на территории Мурманской области: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br/>
        <w:t>1) женщин, родивших (усыновивших) третьего ребенка и последующих детей начиная с 1 января 2012 года;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2) мужчин, являющихся единственными усыновителями третьего ребенка и последующих детей, если решение суда об усыновлении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вступило в законную силу начиная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с 1 января 2012 года.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2.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При возникновении права на дополнительные меры социальной поддержки у лиц, указанных в пункте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3.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Право женщин, указанных в пункте 1 настоящей статьи, на дополнительные меры социальной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ее родительских прав в отношении ребенка, в связи с рождением (усыновлением) которого возникло право на дополнительные меры социальной поддержки, совершения ею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социальной поддержки. Право на дополнительные меры социальной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социальной поддержки, а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также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если ребенок, в связи с рождением (усыновлением) которого возникло право на дополнительные меры социальной поддержки, признан в порядке, предусмотренном </w:t>
      </w:r>
      <w:hyperlink r:id="rId19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Семейным кодексом Российской Федерации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, после смерти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матери (усыновительницы) оставшимся без попечения родителей.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4.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В случаях, если отец (усыновитель) ребенка, у которого в соответствии 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с пунктом 3 настоящей статьи возникло право на дополнительные меры социальной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социальной поддержки, совершил в отношении своего ребенка (детей) умышленное преступление, относящееся к преступлениям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социальной поддержки, их право на дополнительные меры социальной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любого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типа независимо от ее организационно-правовой формы (за исключением организации дополнительного образования) до окончания такого обучения, но не дольше чем до достижения им возраста 23 лет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в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ред. </w:t>
      </w:r>
      <w:hyperlink r:id="rId20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Закона Мурманской области от 20.12.2013 N 1704-01-ЗМО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5.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Право на дополнительные меры социальной поддержки возникает у ребенка (детей в равных долях), указанного в пункте 4 настоящей статьи, в случае если женщина, право которой на дополнительные меры социальной поддержки прекратилось по основаниям, указанным в пункте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социальной поддержки, либо в случае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если у отца (усыновителя) ребенка (детей) не возникло право на дополнительные меры социальной поддержки по основаниям, указанным в пункте 3 настоящей статьи.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6. Право на дополнительные меры социальной поддержки, возникшее у ребенка (детей в равных долях) по основаниям, предусмотренным пунктами 4 и 5 настоящей статьи, прекращается в случае его смерти или объявления его умершим.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7.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Право на дополнительные меры социальной поддержки возникает со 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дня рождения (усыновления) третьего ребенка 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полутора лет со дня рождения (усыновления) третьего ребенка и последующих детей, в связи с рождением (усыновлением) которого возникло право на дополнительные меры социальной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поддержки, за исключением случаев, предусмотренных пунктом 4.1 статьи 7 и статьей 7.1 настоящего Закона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в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ред. </w:t>
      </w:r>
      <w:hyperlink r:id="rId21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Законов Мурманской области от 12.11.2012 N 1533-01-ЗМО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22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24.12.2015 N 1943-01-ЗМО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23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27.05.2016 N 2021-01-ЗМО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Региональный регистр лиц, имеющих право на дополнительные меры социальной поддержки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1. В целях обеспечения учета лиц, имеющих право на дополнительные меры социальной поддержки, и реализации указанного права осуществляется ведение регионального регистра лиц, имеющих право на дополнительные меры социальной поддержки (далее - регистр).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2.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Регистр содержит следующую информацию о лице, имеющем право на дополнительные меры социальной поддержки: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1) фамилия, имя, отчество;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2) дата рождения;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3) пол;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4) адрес места жительства;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5) серия и номер паспорта или данные иного документа, удостоверяющего личность, дата выдачи указанных документов, на основании которых в регистр включены соответствующие сведения, наименование выдавшего 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их органа;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6) дата включения в регистр;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7) сведения о детях (фамилия, имя, отчество, пол, дата и место рождения, реквизиты свидетельств о рождении, очередность рождения (усыновления), гражданство);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8) сведения о региональном материнском (семейном) капитале (размере регионального материнского (семейного) капитала, выбранном направлении (направлениях) распоряжения им и о его использовании);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9) сведения о прекращении права на дополнительные меры социальной поддержки.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3.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Информация о лице, содержащаяся в регистре, относится в соответствии с законодательством Российской Федерации к персональным данным граждан (физических лиц).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4. Ведение регистра осуществляется исполнительным органом государственной власти Мурманской области, уполномоченным на осуществление функций в сферах социально-трудовых отношений и социального развития (далее - уполномоченный орган), и государственными областными учреждениями, уполномоченными на предоставление мер социальной поддержки населению (далее - учреждения).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Порядок ведения регистра определяется уполномоченным органом.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5. Информация о лицах, содержащаяся в регистре, предоставляется уполномоченным органом и учреждениями по межведомственным запросам органов, предоставляющих государственные услуги, или органов, предоставляющих муниципальные услуги, с соблюдением требований </w:t>
      </w:r>
      <w:hyperlink r:id="rId24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</w:t>
      </w:r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5. Сертификат на региональный материнский (семейный) капитал и порядок его выдачи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1.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Лица, указанные в пунктах 1, 3 - 5 статьи 3 настоящего Закона, или их законные представители, а также законные представители ребенка (детей), не достигшего (не достигших) совершеннолетия, или опекуны (попечители) ребенка (детей), достигшего (достигших) совершеннолетия, но признанного (признанных) судом недееспособным либо ограниченно дееспособным в случаях, предусмотренных пунктами 4 и 5 статьи 3 настоящего Закона, вправе обратиться в учреждение за получением сертификата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на региональный материнский (семейный) капитал (далее - сертификат) в любое время после возникновения права на дополнительные меры социальной поддержки путем подачи соответствующего заявления со всеми необходимыми документами (их копиями, верность которых засвидетельствована в установленном законом порядке).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2. Заявление и необходимые документы могут быть представлены заявителем в форме электронных документов, порядок оформления которых определяется Правительством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3.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Документы (копии документов, сведения, содержащиеся в них), необходимые для получения сертификата, запрашиваются учреждением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организациях, если указанные документы (копии документов, сведения, содержащиеся в них) находятся в распоряжении таких органов либо организаций и лицо, обратившееся за получением сертификата, не представило указанные документы по собственной инициативе.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Соответствующие органы и организации обязаны рассмотреть межведомственные запросы учреждения и направить ответ в срок, не превышающий пяти рабочих дней со дня их поступления в такие органы и организации.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4. Форма сертификата, правила подачи заявления о выдаче сертификата, перечень документов, необходимых для его получения, и правила выдачи сертификата (его дубликата) устанавливаются уполномоченным органом.</w:t>
      </w:r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Размер регионального материнского (семейного) капитала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Размер регионального материнского (семейного) капитала, его индексация, в том числе индексация размера оставшейся части суммы средств регионального материнского (семейного) капитала, устанавливаются Правительством Мурманской области.</w:t>
      </w:r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Распоряжение средствами регионального материнского (семейного) капитала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1.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Распоряжение средствами (частью средств) регионального материнского (семейного) капитала осуществляется лицами, указанными в пунктах 1 и 3 статьи 3 настоящего Закона, получившими сертификат, путем подачи в учреждение заявления о распоряжении средствами регионального материнского (семейного) капитала (далее - заявление о распоряжении), в котором указывается направление (направления) использования регионального материнского (семейного) капитала в соответствии с настоящим Законом.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2.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В случаях, если у ребенка (детей) право на дополнительные меры социальной поддержки возникло по основаниям, предусмотренным пунктами 4 и 5 статьи 3 настоящего Закона, распоряжение средствами (частью средств) регионального материнского (семейного) капитала осуществляется усыновителями, опекунами (попечителями) или 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приемными родителями ребенка (детей) с предварительного разрешения органа опеки и попечительства, или самим ребенком (детьми) по достижении им (ими) совершеннолетия или приобретения им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(ими) дееспособности в полном объеме до достижения совершеннолетия, или опекунами (попечителями) ребенка (детей), достигшего совершеннолетия, но признанного судом недееспособным либо ограниченно дееспособным, с предварительного разрешения органа опеки и попечительства. В указанных случаях распоряжение средствами (частью средств) регионального материнского (семейного) капитала осуществляется не ранее чем по истечении полутора лет со дня рождения (усыновления) соответственно третьего и последующих детей путем подачи в учреждение заявления о распоряжении, в котором указывается направление (направления) использования регионального материнского (семейного) капитала в соответствии с настоящим Законом. Распоряжение средствами регионального материнского (семейного) капитала, право на который возникло у ребенка (детей), оставшегося (оставшихся) без попечения родителей и находящегося (находящихся) в организации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в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ред. </w:t>
      </w:r>
      <w:hyperlink r:id="rId25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Законов Мурманской области от 12.11.2012 N 1533-01-ЗМО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26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20.12.2013 N 1704-01-ЗМО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3. Лица, получившие сертификат, могут распоряжаться средствами регионального материнского (семейного) капитала в полном объеме либо по частям по следующим направлениям: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1) улучшение жилищных условий;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2) получение образования ребенком (детьми);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3) возмещение расходов по приобретению семьей товаров длительного пользования (автотранспортного средства, мебели, бытовой техники);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4) ремонт жилого помещения по месту постоянного жительства семьи с 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детьми и (или) жилого помещения, принадлежащего на праве собственности членам (члену) семьи;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spell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подп</w:t>
      </w:r>
      <w:proofErr w:type="spell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 4 введен </w:t>
      </w:r>
      <w:hyperlink r:id="rId27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Законом Мурманской области от 02.07.2014 N 1766-01-ЗМО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5) оплата медицинских услуг, оказываемых ребенку (детям) медицинскими организациями, расположенными на территории Российской Федерации;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spell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подп</w:t>
      </w:r>
      <w:proofErr w:type="spell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 5 введен </w:t>
      </w:r>
      <w:hyperlink r:id="rId28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Законом Мурманской области от 06.05.2015 N 1864-01-ЗМО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6) приобретение товаров и услуг, предназначенных для социальной адаптации и интеграции в общество детей-инвалидов.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spell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подп</w:t>
      </w:r>
      <w:proofErr w:type="spell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 6 введен </w:t>
      </w:r>
      <w:hyperlink r:id="rId29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Законом Мурманской области от 10.05.2016 N 1988-01-ЗМО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Порядок распоряжения средствами регионального материнского (семейного) капитала по данным направлениям устанавливается Правительством Мурманской области.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4. Распоряжение средствами регионального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Законом.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4.1.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Средства (часть средств) регионального материнского (семейного) капитала могут направляться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организацией, независимо от срока, истекшего со дня рождения (усыновления) третьего ребенка и последующих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детей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 4.1 введен </w:t>
      </w:r>
      <w:hyperlink r:id="rId30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Законом Мурманской области от 24.12.2015 N 1943-01-ЗМО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br/>
        <w:t>5. Форма заявления о распоряжении, правила его подачи, перечень документов, необходимых для реализации права распоряжения средствами регионального материнского (семейного) капитала, устанавливаются уполномоченным органом.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6. Заявление о распоряжении может быть подано в любое время по истечении полутора лет со дня рождения (усыновления) третьего ребенка и последующих детей, за исключением случая, предусмотренного пунктом 6.1 настоящей статьи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в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ред. </w:t>
      </w:r>
      <w:hyperlink r:id="rId31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Законов Мурманской области от 12.11.2012 N 1533-01-ЗМО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, </w:t>
      </w:r>
      <w:hyperlink r:id="rId32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от 24.12.2015 N 1943-01-ЗМО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6.1.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Заявление о распоряжении может быть подано в любое время со дня рождения (усыновления) третьего ребенка и последующих детей в случае необходимости использования средств (части средств) регионального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), заключенному с организацией, в том числе кредитной организацией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(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п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. 6.1 введен </w:t>
      </w:r>
      <w:hyperlink r:id="rId33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Законом Мурманской области от 24.12.2015 N 1943-01-ЗМО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7. Заявление о распоряжении может быть передано в форме электронного документа, порядок оформления которого определяется Правительством Мурманской области, и направлено в учреждение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7.1. Единовременная выплата за счет средств регионального материнского (семейного) капитала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lastRenderedPageBreak/>
        <w:t>(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введена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 </w:t>
      </w:r>
      <w:hyperlink r:id="rId34" w:history="1">
        <w:r w:rsidRPr="00D50E92">
          <w:rPr>
            <w:rFonts w:ascii="Arial" w:eastAsia="Times New Roman" w:hAnsi="Arial" w:cs="Arial"/>
            <w:color w:val="00466E"/>
            <w:spacing w:val="2"/>
            <w:sz w:val="26"/>
            <w:u w:val="single"/>
            <w:lang w:eastAsia="ru-RU"/>
          </w:rPr>
          <w:t>Законом Мурманской области от 27.05.2016 N 2021-01-ЗМО</w:t>
        </w:r>
      </w:hyperlink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)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 xml:space="preserve">1.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Лица, получившие в соответствии с настоящим Законом сертификат и проживающие на территории Мурманской области (за исключением лиц, указанных в пункте 2 настоящей статьи), имеют право на единовременную выплату за счет средств регионального материнского (семейного) капитала (далее - единовременная выплата) в размере 20 тысяч рублей независимо от срока, истекшего со дня рождения (усыновления) третьего ребенка и последующих детей.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2.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Лица, получившие в соответствии с настоящим Законом сертификат и проживающие на территории Мурманской области, размер части средств регионального материнского (семейного) капитала которых в результате его использования в соответствии с настоящим Законом составляет менее 20 тысяч рублей, имеют право на единовременную выплату в размере фактического остатка средств материнского (семейного) капитала на дату подачи заявления о предоставлении такой выплаты.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3.</w:t>
      </w:r>
      <w:proofErr w:type="gramEnd"/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 xml:space="preserve"> Размер регионального материнского (семейного) капитала, установленный в соответствии с настоящим Законом, уменьшается на сумму единовременной выплаты.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4. Заявление о предоставлении единовременной выплаты может быть подано в учреждение в любое время со дня рождения (усыновления) третьего ребенка и последующих детей.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5. Заявление о предоставлении единовременной выплаты может быть передано в форме электронного документа, порядок оформления которого определяется Правительством Мурманской области, и направлено в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6. Правила предоставления единовременной выплаты устанавливаются Правительством Мурманской области.</w:t>
      </w:r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8. Финансовое обеспечение дополнительных мер социальной поддержки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Финансирование расходов дополнительных мер социальной поддержки, установленных настоящим Законом, осуществляется за счет средств областного бюджета.</w:t>
      </w:r>
    </w:p>
    <w:p w:rsidR="00D50E92" w:rsidRPr="00D50E92" w:rsidRDefault="00D50E92" w:rsidP="00D50E92">
      <w:pPr>
        <w:shd w:val="clear" w:color="auto" w:fill="FFFFFF"/>
        <w:spacing w:before="468" w:after="28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50E9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Вступление в силу настоящего Закона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Настоящий Закон вступает в силу с 1 января 2012 года и применяется к правоотношениям, возникшим в связи с рождением (усыновлением) ребенка (детей) в период с 1 января 2012 года по 31 декабря 2021 года.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Губернатор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Мурманской области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Д.В.ДМИТРИЕНКО</w:t>
      </w:r>
    </w:p>
    <w:p w:rsidR="00D50E92" w:rsidRPr="00D50E92" w:rsidRDefault="00D50E92" w:rsidP="00D50E92">
      <w:pPr>
        <w:shd w:val="clear" w:color="auto" w:fill="FFFFFF"/>
        <w:spacing w:after="0" w:line="39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</w:pP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t>Мурманск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19 декабря 2011 года</w:t>
      </w:r>
      <w:r w:rsidRPr="00D50E92">
        <w:rPr>
          <w:rFonts w:ascii="Arial" w:eastAsia="Times New Roman" w:hAnsi="Arial" w:cs="Arial"/>
          <w:color w:val="2D2D2D"/>
          <w:spacing w:val="2"/>
          <w:sz w:val="26"/>
          <w:szCs w:val="26"/>
          <w:lang w:eastAsia="ru-RU"/>
        </w:rPr>
        <w:br/>
        <w:t>N 1447-01-ЗМО</w:t>
      </w:r>
    </w:p>
    <w:p w:rsidR="00ED4603" w:rsidRDefault="00ED4603"/>
    <w:sectPr w:rsidR="00ED4603" w:rsidSect="00ED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E92"/>
    <w:rsid w:val="00D50E92"/>
    <w:rsid w:val="00ED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03"/>
  </w:style>
  <w:style w:type="paragraph" w:styleId="3">
    <w:name w:val="heading 3"/>
    <w:basedOn w:val="a"/>
    <w:link w:val="30"/>
    <w:uiPriority w:val="9"/>
    <w:qFormat/>
    <w:rsid w:val="00D50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0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17179" TargetMode="External"/><Relationship Id="rId13" Type="http://schemas.openxmlformats.org/officeDocument/2006/relationships/hyperlink" Target="http://docs.cntd.ru/document/438889218" TargetMode="External"/><Relationship Id="rId18" Type="http://schemas.openxmlformats.org/officeDocument/2006/relationships/hyperlink" Target="http://docs.cntd.ru/document/913501647" TargetMode="External"/><Relationship Id="rId26" Type="http://schemas.openxmlformats.org/officeDocument/2006/relationships/hyperlink" Target="http://docs.cntd.ru/document/4305869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13523667" TargetMode="External"/><Relationship Id="rId34" Type="http://schemas.openxmlformats.org/officeDocument/2006/relationships/hyperlink" Target="http://docs.cntd.ru/document/439053231" TargetMode="External"/><Relationship Id="rId7" Type="http://schemas.openxmlformats.org/officeDocument/2006/relationships/hyperlink" Target="http://docs.cntd.ru/document/428526467" TargetMode="External"/><Relationship Id="rId12" Type="http://schemas.openxmlformats.org/officeDocument/2006/relationships/hyperlink" Target="http://docs.cntd.ru/document/428526467" TargetMode="External"/><Relationship Id="rId17" Type="http://schemas.openxmlformats.org/officeDocument/2006/relationships/hyperlink" Target="http://docs.cntd.ru/document/902021711" TargetMode="External"/><Relationship Id="rId25" Type="http://schemas.openxmlformats.org/officeDocument/2006/relationships/hyperlink" Target="http://docs.cntd.ru/document/913523667" TargetMode="External"/><Relationship Id="rId33" Type="http://schemas.openxmlformats.org/officeDocument/2006/relationships/hyperlink" Target="http://docs.cntd.ru/document/4328171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44603" TargetMode="External"/><Relationship Id="rId20" Type="http://schemas.openxmlformats.org/officeDocument/2006/relationships/hyperlink" Target="http://docs.cntd.ru/document/430586925" TargetMode="External"/><Relationship Id="rId29" Type="http://schemas.openxmlformats.org/officeDocument/2006/relationships/hyperlink" Target="http://docs.cntd.ru/document/43888921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43567" TargetMode="External"/><Relationship Id="rId11" Type="http://schemas.openxmlformats.org/officeDocument/2006/relationships/hyperlink" Target="http://docs.cntd.ru/document/412343567" TargetMode="External"/><Relationship Id="rId24" Type="http://schemas.openxmlformats.org/officeDocument/2006/relationships/hyperlink" Target="http://docs.cntd.ru/document/901990046" TargetMode="External"/><Relationship Id="rId32" Type="http://schemas.openxmlformats.org/officeDocument/2006/relationships/hyperlink" Target="http://docs.cntd.ru/document/432817179" TargetMode="External"/><Relationship Id="rId5" Type="http://schemas.openxmlformats.org/officeDocument/2006/relationships/hyperlink" Target="http://docs.cntd.ru/document/430586925" TargetMode="External"/><Relationship Id="rId15" Type="http://schemas.openxmlformats.org/officeDocument/2006/relationships/hyperlink" Target="http://docs.cntd.ru/document/9015517" TargetMode="External"/><Relationship Id="rId23" Type="http://schemas.openxmlformats.org/officeDocument/2006/relationships/hyperlink" Target="http://docs.cntd.ru/document/439053231" TargetMode="External"/><Relationship Id="rId28" Type="http://schemas.openxmlformats.org/officeDocument/2006/relationships/hyperlink" Target="http://docs.cntd.ru/document/42852646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39053231" TargetMode="External"/><Relationship Id="rId19" Type="http://schemas.openxmlformats.org/officeDocument/2006/relationships/hyperlink" Target="http://docs.cntd.ru/document/9015517" TargetMode="External"/><Relationship Id="rId31" Type="http://schemas.openxmlformats.org/officeDocument/2006/relationships/hyperlink" Target="http://docs.cntd.ru/document/913523667" TargetMode="External"/><Relationship Id="rId4" Type="http://schemas.openxmlformats.org/officeDocument/2006/relationships/hyperlink" Target="http://docs.cntd.ru/document/913523667" TargetMode="External"/><Relationship Id="rId9" Type="http://schemas.openxmlformats.org/officeDocument/2006/relationships/hyperlink" Target="http://docs.cntd.ru/document/438889218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32817179" TargetMode="External"/><Relationship Id="rId27" Type="http://schemas.openxmlformats.org/officeDocument/2006/relationships/hyperlink" Target="http://docs.cntd.ru/document/412343567" TargetMode="External"/><Relationship Id="rId30" Type="http://schemas.openxmlformats.org/officeDocument/2006/relationships/hyperlink" Target="http://docs.cntd.ru/document/43281717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3276</Words>
  <Characters>18679</Characters>
  <Application>Microsoft Office Word</Application>
  <DocSecurity>0</DocSecurity>
  <Lines>155</Lines>
  <Paragraphs>43</Paragraphs>
  <ScaleCrop>false</ScaleCrop>
  <Company>DG Win&amp;Soft</Company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2019-06-25T06:59:00Z</dcterms:created>
  <dcterms:modified xsi:type="dcterms:W3CDTF">2019-06-25T06:59:00Z</dcterms:modified>
</cp:coreProperties>
</file>