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44" w:rsidRDefault="00AD4144" w:rsidP="00AD4144">
      <w:pPr>
        <w:pStyle w:val="1"/>
        <w:jc w:val="center"/>
      </w:pPr>
      <w:r>
        <w:t>Федеральный закон от 26.10.2002 N 127-ФЗ (ред. от 03.07.2019)</w:t>
      </w:r>
      <w:r w:rsidRPr="00AD4144">
        <w:br/>
      </w:r>
      <w:r>
        <w:t xml:space="preserve"> "О несостоятельности (банкротстве)"</w:t>
      </w:r>
    </w:p>
    <w:p w:rsidR="00AD4144" w:rsidRDefault="00AD4144" w:rsidP="00AD4144">
      <w:pPr>
        <w:rPr>
          <w:lang w:val="en-US"/>
        </w:rPr>
      </w:pPr>
    </w:p>
    <w:p w:rsidR="00AD4144" w:rsidRDefault="00AD4144" w:rsidP="00AD4144">
      <w:pPr>
        <w:pStyle w:val="2"/>
      </w:pPr>
      <w:r>
        <w:t>Статья 213.3. Возбуждение производства по делу о банкротстве гражданина</w:t>
      </w:r>
    </w:p>
    <w:p w:rsidR="00AD4144" w:rsidRDefault="00AD4144" w:rsidP="00AD4144">
      <w:pPr>
        <w:rPr>
          <w:lang w:val="en-US"/>
        </w:rPr>
      </w:pPr>
    </w:p>
    <w:p w:rsidR="00AD4144" w:rsidRDefault="00AD4144" w:rsidP="00AD4144">
      <w:r>
        <w:t>1.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:rsidR="00AD4144" w:rsidRDefault="00AD4144" w:rsidP="00AD4144">
      <w:r>
        <w:t xml:space="preserve">2. Заявление о признании гражданина банкротом принимается арбитражным судом при условии, что требования к гражданину составляют </w:t>
      </w:r>
      <w:bookmarkStart w:id="0" w:name="_GoBack"/>
      <w:r w:rsidRPr="00AD4144">
        <w:rPr>
          <w:b/>
        </w:rPr>
        <w:t>не менее чем пятьсот тысяч рублей</w:t>
      </w:r>
      <w:r>
        <w:t xml:space="preserve"> </w:t>
      </w:r>
      <w:bookmarkEnd w:id="0"/>
      <w:r>
        <w:t>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p w:rsidR="00412BB3" w:rsidRDefault="00412BB3"/>
    <w:sectPr w:rsidR="0041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44"/>
    <w:rsid w:val="00412BB3"/>
    <w:rsid w:val="00A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4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4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2019-09-03T11:05:00Z</dcterms:created>
  <dcterms:modified xsi:type="dcterms:W3CDTF">2019-09-03T11:06:00Z</dcterms:modified>
</cp:coreProperties>
</file>