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CB" w:rsidRDefault="00F337CB" w:rsidP="00F337CB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СОГЛАШЕНИЕ ОБ АВАНСЕ</w:t>
      </w:r>
    </w:p>
    <w:p w:rsidR="00F337CB" w:rsidRDefault="00F337CB" w:rsidP="00C06D14">
      <w:pPr>
        <w:rPr>
          <w:rFonts w:eastAsia="Times New Roman"/>
        </w:rPr>
      </w:pPr>
      <w:bookmarkStart w:id="0" w:name="_GoBack"/>
      <w:bookmarkEnd w:id="0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город Москва                                                                                                                «1» января 2018г.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C123F" w:rsidRDefault="00F337CB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Мы, Гр. РФ Иванов Иван Иванович,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паспорт серии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1212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№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123123 выдан отделением УФМС России 01.01.2001г.</w:t>
      </w:r>
      <w:r>
        <w:rPr>
          <w:rFonts w:ascii="Arial" w:eastAsia="Times New Roman" w:hAnsi="Arial" w:cs="Arial"/>
          <w:color w:val="000000"/>
          <w:sz w:val="20"/>
          <w:szCs w:val="20"/>
        </w:rPr>
        <w:t>, «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1» января 1981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года рождения,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зарег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истрирован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по адресу: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>осква, ул. Винная, д.3, кв.3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именуем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дальнейшем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Продавец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», с одной стороны, </w:t>
      </w:r>
    </w:p>
    <w:p w:rsidR="00F337CB" w:rsidRDefault="008C123F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и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Гр. </w:t>
      </w:r>
      <w:r>
        <w:rPr>
          <w:rFonts w:ascii="Arial" w:eastAsia="Times New Roman" w:hAnsi="Arial" w:cs="Arial"/>
          <w:color w:val="000000"/>
          <w:sz w:val="20"/>
          <w:szCs w:val="20"/>
        </w:rPr>
        <w:t>РФ Петров Петр Петрович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паспорт серии </w:t>
      </w:r>
      <w:r>
        <w:rPr>
          <w:rFonts w:ascii="Arial" w:eastAsia="Times New Roman" w:hAnsi="Arial" w:cs="Arial"/>
          <w:color w:val="000000"/>
          <w:sz w:val="20"/>
          <w:szCs w:val="20"/>
        </w:rPr>
        <w:t>4545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№ </w:t>
      </w:r>
      <w:r>
        <w:rPr>
          <w:rFonts w:ascii="Arial" w:eastAsia="Times New Roman" w:hAnsi="Arial" w:cs="Arial"/>
          <w:color w:val="000000"/>
          <w:sz w:val="20"/>
          <w:szCs w:val="20"/>
        </w:rPr>
        <w:t>645654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, выдан </w:t>
      </w:r>
      <w:r>
        <w:rPr>
          <w:rFonts w:ascii="Arial" w:eastAsia="Times New Roman" w:hAnsi="Arial" w:cs="Arial"/>
          <w:color w:val="000000"/>
          <w:sz w:val="20"/>
          <w:szCs w:val="20"/>
        </w:rPr>
        <w:t>отделением УФМС России 02.02.2002г.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  «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февраля 1982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года рождения,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зарег</w:t>
      </w:r>
      <w:r>
        <w:rPr>
          <w:rFonts w:ascii="Arial" w:eastAsia="Times New Roman" w:hAnsi="Arial" w:cs="Arial"/>
          <w:color w:val="000000"/>
          <w:sz w:val="20"/>
          <w:szCs w:val="20"/>
        </w:rPr>
        <w:t>истрирован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по адресу: </w:t>
      </w:r>
      <w:r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осква, ул.Сухая, д.4, кв.4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именуем</w:t>
      </w:r>
      <w:r>
        <w:rPr>
          <w:rFonts w:ascii="Arial" w:eastAsia="Times New Roman" w:hAnsi="Arial" w:cs="Arial"/>
          <w:color w:val="000000"/>
          <w:sz w:val="20"/>
          <w:szCs w:val="20"/>
        </w:rPr>
        <w:t>ый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в дальнейшем «</w:t>
      </w:r>
      <w:r w:rsidR="00F337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Покупатель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», с другой стороны, совместно именуемые «</w:t>
      </w:r>
      <w:r w:rsidR="00F337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Стороны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руководствуясь ст. 330, 421 ГК РФ, заключили  настоящее Соглашение о нижеследующем: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Стороны обязуются в течение срока действия настоящего соглашения заключить договор купли-продажи жилого помещения в виде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2-комнатной квартиры,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расположенного по адресу: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осква, ул. Снежная, д.5, кв.5, </w:t>
      </w:r>
      <w:r>
        <w:rPr>
          <w:rFonts w:ascii="Arial" w:eastAsia="Times New Roman" w:hAnsi="Arial" w:cs="Arial"/>
          <w:color w:val="000000"/>
          <w:sz w:val="20"/>
          <w:szCs w:val="20"/>
        </w:rPr>
        <w:t>далее –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, по цене 1 000 000 (один миллион) рублей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Объект будет оформляться в собственность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Петрова П.П.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иного лица по указанию Покупателя.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Объект имеет следующие характеристики: Площадь 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46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кв. м,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в т.ч. 41кв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жилой площади, кухня 7 кв.м., отдельная телефонная линия.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До подписания настоящего Соглашения Покупатель передал Продавцу в качестве аванса денежную сумму в размере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200 000 (двести тысяч) рублей</w:t>
      </w:r>
      <w:r>
        <w:rPr>
          <w:rFonts w:ascii="Arial" w:eastAsia="Times New Roman" w:hAnsi="Arial" w:cs="Arial"/>
          <w:color w:val="000000"/>
          <w:sz w:val="20"/>
          <w:szCs w:val="20"/>
        </w:rPr>
        <w:t>, в обеспечение исполнения своих обязательств по приобретению Объекта. Сумма аванса входит в цену Объекта.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 Собственником Объекта является: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Иванов И.И.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Правоустанавливающие документы на Объект: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договор купли-продажи № 2 от 01.01.2011г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, выписка из ЕГРН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 xml:space="preserve"> № 65465564.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 Продавец гарантирует истинность следующих сведений: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6.1.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право распоряжения им не ограничено.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6.2.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В квартире никто не зарегистрирован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6.3. Объект несанкционированной перепланировке или переоборудованию до подписания настоящего договора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не подлежал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Дом, в котором находится Объект, в перечень под снос, реконструкцию, капитальный ремонт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не включен.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6.4. Отсутствует запрет на регистрацию граждан по месту жительства в Объекте.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 Продавец обязуется: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F337CB" w:rsidRDefault="00F337CB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7.2. В срок до «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 xml:space="preserve"> января 2018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г. включительно предоставить Покупателю дополнительно следующие документы: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- Счет-выписку из ЖКХ об отсутствии задолженности;</w:t>
      </w:r>
    </w:p>
    <w:p w:rsidR="00690766" w:rsidRDefault="00690766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Выписку из паспортного стола об отсутствии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зарегистрированных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 квартире.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7.3. Незамедлительно сообщать Покупателю обо всех обстоятельствах, способных повлиять на совершение сделки по отчуждению Объекта.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7.6.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для: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подписания договора купли-продажи Объекта;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подачи документов на государственную регистрацию.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7.8.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 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9. В случае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незаключения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сделки купли-продажи Объекта по вине Покупателя сумма аванса остается у Продавца.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10.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 этом вся сумма аванса возвращается Покупателю.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нарушены права несовершеннолетних детей, в том числе в связи с не включением ребенка в число собственников Объекта или невыполнением условий органов опеки и попечительства;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имеются - 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3) Кто-либо из бывших собственников или бывших пользователей Объекта состоял на учете в наркологическом или психоневрологическом диспансере на момент отчуждения Объекта.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4) Обнаружение других фактов или обстоятельств, которые Покупатель сочтет существенными для сделки.</w:t>
      </w:r>
    </w:p>
    <w:p w:rsidR="00231B84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г</w:t>
      </w:r>
      <w:proofErr w:type="gramStart"/>
      <w:r w:rsidR="00231B84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231B84">
        <w:rPr>
          <w:rFonts w:ascii="Arial" w:eastAsia="Times New Roman" w:hAnsi="Arial" w:cs="Arial"/>
          <w:color w:val="000000"/>
          <w:sz w:val="20"/>
          <w:szCs w:val="20"/>
        </w:rPr>
        <w:t>осква, ул.Знаменная, д.5, корп.2, оф.220.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12. Порядок проведения сделки: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порядок расчетов по сделке –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через банковскую ячейку.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форма договора по отчуждению Объекта –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простая письменная.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срок государственной регистрации сделки и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перехода права собственности – 30 дней.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13. Расходы, связанные с совершением сделки, а именно: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аренду банковской ячейки –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Покупатель.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оформление договора по отчуждению Объекта -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Продавец.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государственную регистрацию сделки и перехода права собственности -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Покупатель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14. Настоящее соглашение вступает в силу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 даты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его подписания и действует до «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января 2018</w:t>
      </w:r>
      <w:r>
        <w:rPr>
          <w:rFonts w:ascii="Arial" w:eastAsia="Times New Roman" w:hAnsi="Arial" w:cs="Arial"/>
          <w:color w:val="000000"/>
          <w:sz w:val="20"/>
          <w:szCs w:val="20"/>
        </w:rPr>
        <w:t>г. включительно. Срок действия соглашения может быть пролонгирован по письменному согласию сторон.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15. Настоящее соглашение составлено и подписано в двух экземплярах, имеющих равную юридическую силу.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Я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, гр</w:t>
      </w:r>
      <w:proofErr w:type="gramStart"/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.И</w:t>
      </w:r>
      <w:proofErr w:type="gramEnd"/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ванов Иван Иванович получил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от 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г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р.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Петрова Петра Петровича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в качестве аванса согласно п.4 настоящего согла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шения денежную сумму в размере 200 000 (двести тысяч) рублей.</w:t>
      </w:r>
    </w:p>
    <w:p w:rsidR="00F337CB" w:rsidRDefault="00F337CB" w:rsidP="00F337C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ПОДПИСИ СТОРОН: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Продавец: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Иванов И.И.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 ____________________________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    (подпись)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Покупатель: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Петров П.П.  </w:t>
      </w: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 ____________________________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    (подпись)</w:t>
      </w:r>
    </w:p>
    <w:p w:rsidR="00154687" w:rsidRDefault="00154687"/>
    <w:sectPr w:rsidR="00154687" w:rsidSect="00F337C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7CB"/>
    <w:rsid w:val="00154687"/>
    <w:rsid w:val="00231B84"/>
    <w:rsid w:val="00690766"/>
    <w:rsid w:val="008C123F"/>
    <w:rsid w:val="00C06D14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А&amp;Н</cp:lastModifiedBy>
  <cp:revision>2</cp:revision>
  <dcterms:created xsi:type="dcterms:W3CDTF">2019-08-08T15:20:00Z</dcterms:created>
  <dcterms:modified xsi:type="dcterms:W3CDTF">2019-08-08T15:20:00Z</dcterms:modified>
</cp:coreProperties>
</file>