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2D8" w:rsidRPr="00C56D98" w:rsidRDefault="008772D8" w:rsidP="008772D8">
      <w:pPr>
        <w:pStyle w:val="1"/>
        <w:jc w:val="center"/>
      </w:pPr>
      <w:proofErr w:type="spellStart"/>
      <w:r w:rsidRPr="008772D8">
        <w:rPr>
          <w:lang w:val="en-US"/>
        </w:rPr>
        <w:t>Гражданский</w:t>
      </w:r>
      <w:proofErr w:type="spellEnd"/>
      <w:r w:rsidRPr="008772D8">
        <w:rPr>
          <w:lang w:val="en-US"/>
        </w:rPr>
        <w:t xml:space="preserve"> </w:t>
      </w:r>
      <w:proofErr w:type="spellStart"/>
      <w:r w:rsidRPr="008772D8">
        <w:rPr>
          <w:lang w:val="en-US"/>
        </w:rPr>
        <w:t>Кодек</w:t>
      </w:r>
      <w:bookmarkStart w:id="0" w:name="_GoBack"/>
      <w:bookmarkEnd w:id="0"/>
      <w:proofErr w:type="spellEnd"/>
      <w:r w:rsidRPr="00C56D98">
        <w:t>с РФ, Глава 48</w:t>
      </w:r>
    </w:p>
    <w:p w:rsidR="008772D8" w:rsidRDefault="008772D8" w:rsidP="008772D8">
      <w:pPr>
        <w:pStyle w:val="2"/>
        <w:jc w:val="center"/>
      </w:pPr>
      <w:r>
        <w:t>Статья 937 Последствия нарушения правил об обязательном</w:t>
      </w:r>
      <w:r w:rsidR="00C56D98" w:rsidRPr="00C56D98">
        <w:t xml:space="preserve"> </w:t>
      </w:r>
      <w:r>
        <w:t>страховании</w:t>
      </w:r>
    </w:p>
    <w:p w:rsidR="008772D8" w:rsidRPr="00C56D98" w:rsidRDefault="008772D8" w:rsidP="008772D8"/>
    <w:p w:rsidR="008772D8" w:rsidRDefault="008772D8" w:rsidP="008772D8">
      <w:r>
        <w:t>1   Лицо,   в   пользу   которого   по   закону   должно   быть   осуществлено   обязательное</w:t>
      </w:r>
    </w:p>
    <w:p w:rsidR="008772D8" w:rsidRDefault="008772D8" w:rsidP="008772D8">
      <w:r>
        <w:t xml:space="preserve">страхование, вправе, если ему известно, что страхование не осуществлено, потребовать </w:t>
      </w:r>
      <w:proofErr w:type="gramStart"/>
      <w:r>
        <w:t>в</w:t>
      </w:r>
      <w:proofErr w:type="gramEnd"/>
    </w:p>
    <w:p w:rsidR="008772D8" w:rsidRDefault="008772D8" w:rsidP="008772D8">
      <w:r>
        <w:t xml:space="preserve">судебном   </w:t>
      </w:r>
      <w:proofErr w:type="gramStart"/>
      <w:r>
        <w:t>порядке</w:t>
      </w:r>
      <w:proofErr w:type="gramEnd"/>
      <w:r>
        <w:t xml:space="preserve">   его   осуществления   лицом,   на   которое   возложена   обязанность</w:t>
      </w:r>
    </w:p>
    <w:p w:rsidR="008772D8" w:rsidRDefault="008772D8" w:rsidP="008772D8">
      <w:r>
        <w:t>страхования.</w:t>
      </w:r>
    </w:p>
    <w:p w:rsidR="008772D8" w:rsidRDefault="008772D8" w:rsidP="008772D8">
      <w:pPr>
        <w:rPr>
          <w:lang w:val="en-US"/>
        </w:rPr>
      </w:pPr>
    </w:p>
    <w:p w:rsidR="008772D8" w:rsidRDefault="008772D8" w:rsidP="008772D8">
      <w:r>
        <w:t>2. Если лицо, на которое возложена обязанность страхования,  не осуществило его</w:t>
      </w:r>
    </w:p>
    <w:p w:rsidR="008772D8" w:rsidRDefault="008772D8" w:rsidP="008772D8">
      <w:r>
        <w:t>или   заключило   договор   страхования   на   условиях,   ухудшающих   положение</w:t>
      </w:r>
    </w:p>
    <w:p w:rsidR="008772D8" w:rsidRDefault="008772D8" w:rsidP="008772D8">
      <w:r>
        <w:t xml:space="preserve">выгодоприобретателя   по   сравнению   с   условиями,   определенными   законом,   оно   </w:t>
      </w:r>
      <w:proofErr w:type="gramStart"/>
      <w:r>
        <w:t>при</w:t>
      </w:r>
      <w:proofErr w:type="gramEnd"/>
    </w:p>
    <w:p w:rsidR="008772D8" w:rsidRDefault="008772D8" w:rsidP="008772D8">
      <w:r>
        <w:t xml:space="preserve">наступлении  страхового  случая  несет  ответственность  перед  выгодоприобретателем  </w:t>
      </w:r>
      <w:proofErr w:type="gramStart"/>
      <w:r>
        <w:t>на</w:t>
      </w:r>
      <w:proofErr w:type="gramEnd"/>
    </w:p>
    <w:p w:rsidR="008772D8" w:rsidRDefault="008772D8" w:rsidP="008772D8">
      <w:r>
        <w:t xml:space="preserve">тех  же   условиях,   на   каких   должно   было  быть   выплачено   страховое   возмещение  </w:t>
      </w:r>
      <w:proofErr w:type="gramStart"/>
      <w:r>
        <w:t>при</w:t>
      </w:r>
      <w:proofErr w:type="gramEnd"/>
    </w:p>
    <w:p w:rsidR="008772D8" w:rsidRDefault="008772D8" w:rsidP="008772D8">
      <w:r>
        <w:t xml:space="preserve">надлежащем </w:t>
      </w:r>
      <w:proofErr w:type="gramStart"/>
      <w:r>
        <w:t>страховании</w:t>
      </w:r>
      <w:proofErr w:type="gramEnd"/>
      <w:r>
        <w:t>.</w:t>
      </w:r>
    </w:p>
    <w:p w:rsidR="008772D8" w:rsidRDefault="008772D8" w:rsidP="008772D8">
      <w:pPr>
        <w:rPr>
          <w:lang w:val="en-US"/>
        </w:rPr>
      </w:pPr>
    </w:p>
    <w:p w:rsidR="008772D8" w:rsidRDefault="008772D8" w:rsidP="008772D8">
      <w:r>
        <w:t>3. Суммы, неосновательно сбереженные лицом, на которое возложена обязанность</w:t>
      </w:r>
    </w:p>
    <w:p w:rsidR="008772D8" w:rsidRDefault="008772D8" w:rsidP="008772D8">
      <w:r>
        <w:t>страхования, благодаря тому, что оно не выполнило эту обязанность либо выполнило ее</w:t>
      </w:r>
    </w:p>
    <w:p w:rsidR="008772D8" w:rsidRDefault="008772D8" w:rsidP="008772D8">
      <w:r>
        <w:t>ненадлежащим   образом,   взыскиваются   по   иску   государственных   органов,</w:t>
      </w:r>
    </w:p>
    <w:p w:rsidR="008772D8" w:rsidRDefault="008772D8" w:rsidP="008772D8">
      <w:proofErr w:type="gramStart"/>
      <w:r>
        <w:t>осуществляющих</w:t>
      </w:r>
      <w:proofErr w:type="gramEnd"/>
      <w:r>
        <w:t xml:space="preserve">  надзор   в   соответствующей   сфере   деятельности,   в   доход  Российской</w:t>
      </w:r>
    </w:p>
    <w:p w:rsidR="008772D8" w:rsidRDefault="008772D8" w:rsidP="008772D8">
      <w:r>
        <w:t>Федерации   с   начислением   на   эти   суммы   процентов   в   соответствии   со   статьей   395</w:t>
      </w:r>
    </w:p>
    <w:p w:rsidR="00AE3B21" w:rsidRDefault="008772D8" w:rsidP="008772D8">
      <w:r>
        <w:t>настоящего Кодекса.</w:t>
      </w:r>
    </w:p>
    <w:sectPr w:rsidR="00AE3B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2D8"/>
    <w:rsid w:val="008772D8"/>
    <w:rsid w:val="00AE3B21"/>
    <w:rsid w:val="00C56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772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772D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772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8772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772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772D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772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8772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А&amp;Н</dc:creator>
  <cp:lastModifiedBy>А&amp;Н</cp:lastModifiedBy>
  <cp:revision>2</cp:revision>
  <dcterms:created xsi:type="dcterms:W3CDTF">2019-09-13T06:22:00Z</dcterms:created>
  <dcterms:modified xsi:type="dcterms:W3CDTF">2019-09-13T06:24:00Z</dcterms:modified>
</cp:coreProperties>
</file>