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1" w:rsidRDefault="00D53E71" w:rsidP="00D53E71">
      <w:pPr>
        <w:pStyle w:val="1"/>
        <w:jc w:val="center"/>
      </w:pPr>
      <w:r>
        <w:t>"Гражданский кодекс Российской Федерации (часть вторая)"</w:t>
      </w:r>
      <w:r>
        <w:br/>
      </w:r>
      <w:bookmarkStart w:id="0" w:name="_GoBack"/>
      <w:bookmarkEnd w:id="0"/>
      <w:r>
        <w:t xml:space="preserve">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D53E71" w:rsidRDefault="00D53E71" w:rsidP="00D53E71">
      <w:pPr>
        <w:pStyle w:val="2"/>
      </w:pPr>
      <w:r>
        <w:t>ГК РФ Статья 867. Общие положения о расчетах по аккредитиву</w:t>
      </w:r>
    </w:p>
    <w:p w:rsidR="00D53E71" w:rsidRDefault="00D53E71" w:rsidP="00D53E71"/>
    <w:p w:rsidR="00D53E71" w:rsidRDefault="00D53E71" w:rsidP="00D53E71">
      <w:r>
        <w:t xml:space="preserve">1. При расчетах по аккредитиву банк-эмитент, действующий по поручению плательщика, обязуется перед получателем средств произвести платежи или акцептовать и оплатить переводной вексель, выставленный получателем средств, либо совершить иные действия по исполнению аккредитива </w:t>
      </w:r>
      <w:proofErr w:type="gramStart"/>
      <w:r>
        <w:t>по</w:t>
      </w:r>
      <w:proofErr w:type="gramEnd"/>
      <w:r>
        <w:t xml:space="preserve"> представлении получателем средств предусмотренных аккредитивом документов и в соответствии с условиями аккредитива.</w:t>
      </w:r>
    </w:p>
    <w:p w:rsidR="00D53E71" w:rsidRDefault="00D53E71" w:rsidP="00D53E71">
      <w:r>
        <w:t xml:space="preserve">2. Банк-эмитент может уполномочить другой банк (исполняющий банк) произвести платежи или акцептовать и оплатить переводной вексель, выставленный получателем средств, либо совершить иные действия по исполнению аккредитива </w:t>
      </w:r>
      <w:proofErr w:type="gramStart"/>
      <w:r>
        <w:t>по</w:t>
      </w:r>
      <w:proofErr w:type="gramEnd"/>
      <w:r>
        <w:t xml:space="preserve"> представлении получателем средств предусмотренных аккредитивом документов и в соответствии с условиями аккредитива.</w:t>
      </w:r>
    </w:p>
    <w:p w:rsidR="00D53E71" w:rsidRDefault="00D53E71" w:rsidP="00D53E71">
      <w:r>
        <w:t xml:space="preserve">Исполняющий банк вправе принять поручение банка-эмитента или отказаться от такого поручения, направив банку-эмитенту соответствующее уведомление. Частичный отказ исполняющего банка от исполнения поручения не допускается. Исполняющий банк считается принявшим поручение банка-эмитента, если он прямо выразил на это согласие, в том числе путем совершения действий в соответствии с условиями аккредитива. Согласие исполняющего банка </w:t>
      </w:r>
      <w:proofErr w:type="gramStart"/>
      <w:r>
        <w:t>на</w:t>
      </w:r>
      <w:proofErr w:type="gramEnd"/>
      <w:r>
        <w:t xml:space="preserve"> исполнение аккредитива не препятствует его исполнению банком-эмитентом.</w:t>
      </w:r>
    </w:p>
    <w:p w:rsidR="00D53E71" w:rsidRDefault="00D53E71" w:rsidP="00D53E71">
      <w:r>
        <w:t>3. В случае открытия покрытого (депонированного) аккредитива банк-эмитент обязан перечислить сумму аккредитива (покрытие) за счет плательщика либо предоставленного ему кредита в распоряжение исполняющего банка на весь срок действия обязательства банка-эмитента.</w:t>
      </w:r>
    </w:p>
    <w:p w:rsidR="00D53E71" w:rsidRDefault="00D53E71" w:rsidP="00D53E71">
      <w:r>
        <w:t>В случае открытия непокрытого (гарантированного) аккредитива банк-эмитент может предоставить исполняющему банку, принявшему поручение банка-эмитента, при осуществлении действий по исполнению аккредитива право списывать средства со счета банка-эмитента, открытого в исполняющем банке, в пределах суммы аккредитива либо может указать в аккредитиве иной способ возмещения исполняющему банку сумм, выплаченных им по аккредитиву. При исполнении непокрытого аккредитива исполняющий банк вправе не осуществлять исполнение аккредитива до поступления денежных средств от банка-эмитента, за исключением случая подтверждения аккредитива исполняющим банком.</w:t>
      </w:r>
    </w:p>
    <w:p w:rsidR="00D53E71" w:rsidRDefault="00D53E71" w:rsidP="00D53E71">
      <w:r>
        <w:t>4. Аккредитив считается открытым с указанной в нем даты открытия аккредитива, если иное не предусмотрено законом, банковскими правилами и договором.</w:t>
      </w:r>
    </w:p>
    <w:p w:rsidR="00D53E71" w:rsidRDefault="00D53E71" w:rsidP="00D53E71">
      <w:r>
        <w:t>Банк, дающий инструкции другому банку по совершению действий по аккредитиву, обязан оплачивать или компенсировать любые комиссии или затраты такого банка, связанные с выполнением им полученных инструкций. Банк-эмитент, пользующийся услугами другого банка для выполнения инструкций плательщика, делает это за счет плательщика и на его риск. Плательщик обязан возместить банку-эмитенту все расходы, понесенные им в связи с выполнением его инструкций по аккредитиву.</w:t>
      </w:r>
    </w:p>
    <w:p w:rsidR="00016F97" w:rsidRDefault="00D53E71" w:rsidP="00D53E71">
      <w:r>
        <w:lastRenderedPageBreak/>
        <w:t>5. Расчеты по аккредитиву регулируются настоящим Кодексом, банковскими правилами, условиями аккредитива, а в части, ими не урегулированной, обычаями, применяемыми в банковской практике.</w:t>
      </w:r>
    </w:p>
    <w:sectPr w:rsidR="0001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71"/>
    <w:rsid w:val="00016F97"/>
    <w:rsid w:val="00D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2019-09-19T16:14:00Z</dcterms:created>
  <dcterms:modified xsi:type="dcterms:W3CDTF">2019-09-19T16:15:00Z</dcterms:modified>
</cp:coreProperties>
</file>