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4B" w:rsidRDefault="00ED0F4B" w:rsidP="00ED0F4B">
      <w:pPr>
        <w:pStyle w:val="1"/>
        <w:jc w:val="center"/>
      </w:pPr>
      <w:r>
        <w:t>Федеральный закон от 16.07.199</w:t>
      </w:r>
      <w:r>
        <w:t>8 N 102-ФЗ (ред. от 02.08.2019)</w:t>
      </w:r>
      <w:r w:rsidRPr="00ED0F4B">
        <w:br/>
      </w:r>
      <w:r>
        <w:t>"Об ипотеке (залоге недвижимости)"</w:t>
      </w:r>
    </w:p>
    <w:p w:rsidR="00ED0F4B" w:rsidRDefault="00ED0F4B" w:rsidP="00ED0F4B">
      <w:pPr>
        <w:pStyle w:val="2"/>
      </w:pPr>
      <w:r>
        <w:t>Статья 61. Распределение суммы, вырученной от реализации заложенно</w:t>
      </w:r>
      <w:bookmarkStart w:id="0" w:name="_GoBack"/>
      <w:bookmarkEnd w:id="0"/>
      <w:r>
        <w:t>го имущества</w:t>
      </w:r>
    </w:p>
    <w:p w:rsidR="00ED0F4B" w:rsidRDefault="00ED0F4B" w:rsidP="00ED0F4B"/>
    <w:p w:rsidR="00ED0F4B" w:rsidRDefault="00ED0F4B" w:rsidP="00ED0F4B">
      <w:r>
        <w:t xml:space="preserve">1. Сумма, вырученная от реализации имущества, заложенного по договору об ипотеке, распределяется между заявившими свои требования к взысканию залогодержателями, другими кредиторами залогодателя и самим залогодателем. </w:t>
      </w:r>
      <w:proofErr w:type="gramStart"/>
      <w:r>
        <w:t>Распределение проводится органом, осуществляющим исполнение судебных решений, или, если взыскание на заложенное имущество было обращено во внесудебном порядке, организатором торгов, или в случае, если торги не проводятся, нотариусом с соблюдением правил статьи 319, пункта 1 статьи 334, пунктов 3 и 4 статьи 350 Гражданского кодекса Российской Федерации, а также статьи 46 настоящего Федерального закона.</w:t>
      </w:r>
      <w:proofErr w:type="gramEnd"/>
    </w:p>
    <w:p w:rsidR="00ED0F4B" w:rsidRDefault="00ED0F4B" w:rsidP="00ED0F4B">
      <w:r>
        <w:t>2. Требования последующего залогодержателя удовлетворяются из стоимости предмета залога после удовлетворения требований предшествующего залогодержателя.</w:t>
      </w:r>
    </w:p>
    <w:p w:rsidR="00ED0F4B" w:rsidRDefault="00ED0F4B" w:rsidP="00ED0F4B">
      <w:r>
        <w:t>3. После распределения сумм, вырученных от реализации заложенного имущества, между всеми залогодержателями реализованного заложенного имущества, заявившими свои требования к взысканию, в порядке очередности, установленной на основании сведений Единого государственного реестра недвижимости, распределяются суммы неустойки, иных штрафных санкций, а также убытков, подлежащих уплате залогодержателю в соответствии с условиями обеспеченного ипотекой обязательства.</w:t>
      </w:r>
    </w:p>
    <w:p w:rsidR="00ED0F4B" w:rsidRDefault="00ED0F4B" w:rsidP="00ED0F4B">
      <w:r>
        <w:t>4. Если предметом ипотеки, на который обращается взыскание, является государственное или муниципальное имущество, суммы, подлежащие перечислению залогодателю в порядке и очередности, которые определены настоящей статьей, зачисляются в соответствующий бюджет.</w:t>
      </w:r>
    </w:p>
    <w:p w:rsidR="00C32E5C" w:rsidRDefault="00ED0F4B" w:rsidP="00ED0F4B">
      <w:r>
        <w:t xml:space="preserve">5. </w:t>
      </w:r>
      <w:proofErr w:type="gramStart"/>
      <w:r>
        <w:t>Если предметом ипотеки, на который обращается взыскание, является принадлежащее залогодателю - физическому лицу жилое помещение, переданное в ипотеку в обеспечение исполнения заемщиком - физическим лицом обязательств по возврату кредита или займа, предоставленных для целей приобретения жилого помещения, обязательства такого заемщика - физического лица перед кредитором-залогодержателем прекращаются, когда вырученных от реализации предмета ипотеки денежных средств либо стоимости оставленного залогодержателем за собой предмета ипотеки оказалось</w:t>
      </w:r>
      <w:proofErr w:type="gramEnd"/>
      <w:r>
        <w:t xml:space="preserve"> недостаточно для удовлетворения всех денежных требований кредитора-залогодержателя, </w:t>
      </w:r>
      <w:proofErr w:type="gramStart"/>
      <w:r>
        <w:t>с даты получения</w:t>
      </w:r>
      <w:proofErr w:type="gramEnd"/>
      <w:r>
        <w:t xml:space="preserve"> кредитором-залогодержателем страховой выплаты по договору страхования ответственности заемщика и (или) по договору страхования финансового риска кредитора. При этом в случае признания страховщика банкротом обязательства заемщика - физического лица перед кредитором-залогодержателем прекращаются </w:t>
      </w:r>
      <w:proofErr w:type="gramStart"/>
      <w:r>
        <w:t>с даты реализации</w:t>
      </w:r>
      <w:proofErr w:type="gramEnd"/>
      <w:r>
        <w:t xml:space="preserve"> предмета ипотеки и (или) оставления кредитором-залогодержателем предмета ипотеки за собой.</w:t>
      </w:r>
    </w:p>
    <w:sectPr w:rsidR="00C32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4B"/>
    <w:rsid w:val="00C32E5C"/>
    <w:rsid w:val="00ED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0F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0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0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D0F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0F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0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0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D0F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2019-10-21T15:37:00Z</dcterms:created>
  <dcterms:modified xsi:type="dcterms:W3CDTF">2019-10-21T15:38:00Z</dcterms:modified>
</cp:coreProperties>
</file>