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59" w:rsidRDefault="000C7D59" w:rsidP="00BB479E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val="en-US" w:eastAsia="ru-RU"/>
        </w:rPr>
      </w:pPr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  <w:t xml:space="preserve">Федеральный закон от 20 августа 2004 г. </w:t>
      </w:r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val="en-US" w:eastAsia="ru-RU"/>
        </w:rPr>
        <w:t>N</w:t>
      </w:r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  <w:t xml:space="preserve"> 117-ФЗ "О </w:t>
      </w:r>
      <w:proofErr w:type="spellStart"/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  <w:t>накопительно</w:t>
      </w:r>
      <w:proofErr w:type="spellEnd"/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  <w:t xml:space="preserve">-ипотечной системе жилищного обеспечения военнослужащих" (с изменениями и дополнениями) Глава 1. </w:t>
      </w:r>
      <w:proofErr w:type="spellStart"/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val="en-US" w:eastAsia="ru-RU"/>
        </w:rPr>
        <w:t>Общие</w:t>
      </w:r>
      <w:proofErr w:type="spellEnd"/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val="en-US" w:eastAsia="ru-RU"/>
        </w:rPr>
        <w:t>положения</w:t>
      </w:r>
      <w:proofErr w:type="spellEnd"/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val="en-US" w:eastAsia="ru-RU"/>
        </w:rPr>
        <w:t xml:space="preserve"> (</w:t>
      </w:r>
      <w:proofErr w:type="spellStart"/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val="en-US" w:eastAsia="ru-RU"/>
        </w:rPr>
        <w:t>ст.ст</w:t>
      </w:r>
      <w:proofErr w:type="spellEnd"/>
      <w:r w:rsidRPr="000C7D59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val="en-US" w:eastAsia="ru-RU"/>
        </w:rPr>
        <w:t xml:space="preserve">. 1 - 3) </w:t>
      </w:r>
    </w:p>
    <w:p w:rsidR="00BB479E" w:rsidRPr="00BB479E" w:rsidRDefault="00BB479E" w:rsidP="00BB479E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BB479E">
        <w:rPr>
          <w:rFonts w:ascii="PT Serif" w:eastAsia="Times New Roman" w:hAnsi="PT Serif" w:cs="Times New Roman"/>
          <w:b/>
          <w:bCs/>
          <w:color w:val="22272F"/>
          <w:kern w:val="36"/>
          <w:sz w:val="30"/>
          <w:szCs w:val="30"/>
          <w:lang w:eastAsia="ru-RU"/>
        </w:rPr>
        <w:t>Статья 3. Основные понятия, используемые в настоящем Федеральном законе</w:t>
      </w:r>
    </w:p>
    <w:p w:rsidR="00BB479E" w:rsidRPr="00BB479E" w:rsidRDefault="00BB479E" w:rsidP="00BB479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1) </w:t>
      </w:r>
      <w:proofErr w:type="spellStart"/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накопительно</w:t>
      </w:r>
      <w:proofErr w:type="spellEnd"/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-ипотечная система жилищного обеспечения военнослужащих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(далее - </w:t>
      </w:r>
      <w:proofErr w:type="spellStart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накопительно</w:t>
      </w:r>
      <w:proofErr w:type="spellEnd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-ипотечная система) - совокупность правовых, экономических и организационных отношений, направленных на реализацию прав военнослужащих на жилищное обеспечение;</w:t>
      </w: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 xml:space="preserve">участники </w:t>
      </w:r>
      <w:proofErr w:type="spellStart"/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накопительно</w:t>
      </w:r>
      <w:proofErr w:type="spellEnd"/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-ипотечной системы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(далее также - участники) - военнослужащие - граждане Российской Федерации, проходящие военную службу по контракту и включенные в реестр участников;</w:t>
      </w: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реестр участников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- перечень участников </w:t>
      </w:r>
      <w:proofErr w:type="spellStart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накопительно</w:t>
      </w:r>
      <w:proofErr w:type="spellEnd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-ипотечной системы, формируемый федеральным органом исполнительной власти и федеральным государственным органом, в которых федеральным законом предусмотрена военная служба, в </w:t>
      </w:r>
      <w:r w:rsidRPr="000C7D59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порядке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, устанавливаемом Правительством Российской Федерации;</w:t>
      </w: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накопительный взнос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денежные средства, выделяемые из федерального бюджета и учитываемые на именном накопительном счете участника;</w:t>
      </w: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уполномоченный федеральный орган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- федеральный орган исполнительной власти, обеспечивающий функционирование </w:t>
      </w:r>
      <w:proofErr w:type="spellStart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накопительно</w:t>
      </w:r>
      <w:proofErr w:type="spellEnd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-ипотечной системы в соответствии с настоящим Федеральным законом;</w:t>
      </w: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накопления для жилищного обеспечения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 совокупность средств, включающая в себя:</w:t>
      </w:r>
    </w:p>
    <w:p w:rsidR="00BB479E" w:rsidRPr="00BB479E" w:rsidRDefault="00BB479E" w:rsidP="00BB479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а) накопительные взносы, учтенные на именных накопительных счетах участников;</w:t>
      </w:r>
    </w:p>
    <w:p w:rsidR="000C7D59" w:rsidRPr="000C7D59" w:rsidRDefault="00BB479E" w:rsidP="00BB479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б) доходы от инвестирования средств, переданных в доверительное управление управляющим </w:t>
      </w:r>
      <w:proofErr w:type="gramStart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компаниям</w:t>
      </w:r>
      <w:proofErr w:type="gramEnd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уполномоченным федеральным органом в соответствии с настоящим Федеральным законом;</w:t>
      </w:r>
    </w:p>
    <w:p w:rsidR="00BB479E" w:rsidRPr="00BB479E" w:rsidRDefault="00BB479E" w:rsidP="00BB479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в) средства, поступившие в уполномоченный федеральный орган по иным </w:t>
      </w: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именной накопительный счет участника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- форма аналитического учета, включающая в себя совокупность сведений об учтенных накопительных взносах, о доходе от инвестирования средств, переданных в доверительное управление, об иных не запрещенных законодательством Российской Федерации поступлениях, об операциях по использованию накоплений для жилищного обеспечения, 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 xml:space="preserve">о задолженности участника </w:t>
      </w:r>
      <w:proofErr w:type="spellStart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накопительно</w:t>
      </w:r>
      <w:proofErr w:type="spellEnd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-ипотечной системы перед уполномоченным федеральным органом, а также сведения об участнике;</w:t>
      </w:r>
      <w:proofErr w:type="gramEnd"/>
    </w:p>
    <w:p w:rsidR="000C7D59" w:rsidRDefault="000C7D59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FF0000"/>
          <w:sz w:val="24"/>
          <w:szCs w:val="24"/>
          <w:lang w:val="en-US" w:eastAsia="ru-RU"/>
        </w:rPr>
      </w:pP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FF0000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FF0000"/>
          <w:sz w:val="24"/>
          <w:szCs w:val="24"/>
          <w:lang w:eastAsia="ru-RU"/>
        </w:rPr>
        <w:t>8) </w:t>
      </w:r>
      <w:r w:rsidRPr="00BB479E">
        <w:rPr>
          <w:rFonts w:ascii="PT Serif" w:eastAsia="Times New Roman" w:hAnsi="PT Serif" w:cs="Times New Roman"/>
          <w:b/>
          <w:bCs/>
          <w:color w:val="FF0000"/>
          <w:sz w:val="24"/>
          <w:szCs w:val="24"/>
          <w:lang w:eastAsia="ru-RU"/>
        </w:rPr>
        <w:t>целевой жилищный заем</w:t>
      </w:r>
      <w:r w:rsidRPr="00BB479E">
        <w:rPr>
          <w:rFonts w:ascii="PT Serif" w:eastAsia="Times New Roman" w:hAnsi="PT Serif" w:cs="Times New Roman"/>
          <w:color w:val="FF0000"/>
          <w:sz w:val="24"/>
          <w:szCs w:val="24"/>
          <w:lang w:eastAsia="ru-RU"/>
        </w:rPr>
        <w:t xml:space="preserve"> - денежные средства, предоставляемые участнику </w:t>
      </w:r>
      <w:proofErr w:type="spellStart"/>
      <w:r w:rsidRPr="00BB479E">
        <w:rPr>
          <w:rFonts w:ascii="PT Serif" w:eastAsia="Times New Roman" w:hAnsi="PT Serif" w:cs="Times New Roman"/>
          <w:color w:val="FF0000"/>
          <w:sz w:val="24"/>
          <w:szCs w:val="24"/>
          <w:lang w:eastAsia="ru-RU"/>
        </w:rPr>
        <w:t>накопительно</w:t>
      </w:r>
      <w:proofErr w:type="spellEnd"/>
      <w:r w:rsidRPr="00BB479E">
        <w:rPr>
          <w:rFonts w:ascii="PT Serif" w:eastAsia="Times New Roman" w:hAnsi="PT Serif" w:cs="Times New Roman"/>
          <w:color w:val="FF0000"/>
          <w:sz w:val="24"/>
          <w:szCs w:val="24"/>
          <w:lang w:eastAsia="ru-RU"/>
        </w:rPr>
        <w:t>-ипотечной системы на возвратной безвозмездной или возвратной возмездной основе в соответствии с настоящим Федеральным законом;</w:t>
      </w:r>
    </w:p>
    <w:p w:rsidR="000C7D59" w:rsidRDefault="000C7D59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val="en-US" w:eastAsia="ru-RU"/>
        </w:rPr>
      </w:pP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9)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расчетный суммарный взнос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- накопительные взносы, поступающие из федерального бюджета и учитываемые на именном накопительном счете участника за период военной службы участника </w:t>
      </w:r>
      <w:proofErr w:type="spellStart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накопительно</w:t>
      </w:r>
      <w:proofErr w:type="spellEnd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-ипотечной системы до наступления установленного </w:t>
      </w:r>
      <w:r w:rsidRPr="000C7D59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федеральным законом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предельного возраста пребывания его на военной службе, соответствующего присвоенному воинскому званию (без учета дохода от инвестирования);</w:t>
      </w:r>
      <w:proofErr w:type="gramEnd"/>
    </w:p>
    <w:p w:rsidR="000C7D59" w:rsidRDefault="000C7D59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val="en-US" w:eastAsia="ru-RU"/>
        </w:rPr>
      </w:pP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10)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индексный инвестиционный фонд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инвестиционный фонд, средства которого инвестируются в ценные бумаги в соответствии с заявленным инвестиционным индексом;</w:t>
      </w:r>
    </w:p>
    <w:p w:rsidR="000C7D59" w:rsidRDefault="000C7D59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val="en-US" w:eastAsia="ru-RU"/>
        </w:rPr>
      </w:pP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11)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инвестиционный портфель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активы (денежные средства и ценные бумаги), сформированные за счет средств, переданных уполномоченным федеральным органом в доверительное управление на основании одного договора доверительного управления;</w:t>
      </w:r>
    </w:p>
    <w:p w:rsidR="000C7D59" w:rsidRDefault="000C7D59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val="en-US" w:eastAsia="ru-RU"/>
        </w:rPr>
      </w:pP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12)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совокупный инвестиционный портфель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совокупность активов (денежных средств и ценных бумаг), находящихся в доверительном управлении всех управляющих компаний в соответствии с настоящим Федеральным законом;</w:t>
      </w:r>
    </w:p>
    <w:p w:rsidR="000C7D59" w:rsidRDefault="000C7D59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val="en-US" w:eastAsia="ru-RU"/>
        </w:rPr>
      </w:pP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13)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инвестиционный мандат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перечень видов активов, которые управляющие компании могут включать в инвестиционную декларацию управляющей компании при подаче документов на участие в конкурсе на заключение договоров доверительного управления;</w:t>
      </w:r>
    </w:p>
    <w:p w:rsidR="000C7D59" w:rsidRDefault="000C7D59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val="en-US" w:eastAsia="ru-RU"/>
        </w:rPr>
      </w:pPr>
    </w:p>
    <w:p w:rsidR="00BB479E" w:rsidRPr="00BB479E" w:rsidRDefault="00BB479E" w:rsidP="00BB479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bookmarkStart w:id="1" w:name="_GoBack"/>
      <w:bookmarkEnd w:id="1"/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14) </w:t>
      </w:r>
      <w:r w:rsidRPr="00BB479E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доходы от инвестирования</w:t>
      </w:r>
      <w:r w:rsidRPr="00BB479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дивиденды и проценты (доход) по ценным бумагам и банковским депозитам, другие виды доходов от операций по инвестированию накоплений для жилищного обеспечения, чистый финансовый результат от реализации активов, финансовый результат, отражающий изменение рыночной стоимости инвестиционного портфеля.</w:t>
      </w:r>
    </w:p>
    <w:p w:rsidR="00AB2763" w:rsidRDefault="00AB2763"/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9E"/>
    <w:rsid w:val="000C7D59"/>
    <w:rsid w:val="00702301"/>
    <w:rsid w:val="00AB2763"/>
    <w:rsid w:val="00B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79E"/>
    <w:rPr>
      <w:color w:val="0000FF"/>
      <w:u w:val="single"/>
    </w:rPr>
  </w:style>
  <w:style w:type="paragraph" w:customStyle="1" w:styleId="s15">
    <w:name w:val="s_15"/>
    <w:basedOn w:val="a"/>
    <w:rsid w:val="00B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479E"/>
  </w:style>
  <w:style w:type="paragraph" w:customStyle="1" w:styleId="s9">
    <w:name w:val="s_9"/>
    <w:basedOn w:val="a"/>
    <w:rsid w:val="00B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79E"/>
    <w:rPr>
      <w:color w:val="0000FF"/>
      <w:u w:val="single"/>
    </w:rPr>
  </w:style>
  <w:style w:type="paragraph" w:customStyle="1" w:styleId="s15">
    <w:name w:val="s_15"/>
    <w:basedOn w:val="a"/>
    <w:rsid w:val="00B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479E"/>
  </w:style>
  <w:style w:type="paragraph" w:customStyle="1" w:styleId="s9">
    <w:name w:val="s_9"/>
    <w:basedOn w:val="a"/>
    <w:rsid w:val="00BB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6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3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62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09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4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0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7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97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2019-10-11T13:02:00Z</dcterms:created>
  <dcterms:modified xsi:type="dcterms:W3CDTF">2019-10-11T13:02:00Z</dcterms:modified>
</cp:coreProperties>
</file>