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F4" w:rsidRDefault="00D860F4" w:rsidP="00D860F4">
      <w:pPr>
        <w:pStyle w:val="1"/>
        <w:jc w:val="center"/>
      </w:pPr>
      <w:bookmarkStart w:id="0" w:name="_GoBack"/>
      <w:bookmarkEnd w:id="0"/>
      <w:r>
        <w:t>Федеральный закон от 20 августа 2004 г.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7C421E" w:rsidRDefault="007C421E" w:rsidP="00D860F4">
      <w:pPr>
        <w:pStyle w:val="2"/>
      </w:pPr>
      <w:r>
        <w:t xml:space="preserve">Статья 9. Участники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7C421E" w:rsidRDefault="007C421E" w:rsidP="007C421E"/>
    <w:p w:rsidR="007C421E" w:rsidRDefault="007C421E" w:rsidP="007C421E">
      <w:r>
        <w:t xml:space="preserve">1. К участникам </w:t>
      </w:r>
      <w:proofErr w:type="spellStart"/>
      <w:r>
        <w:t>накопительно</w:t>
      </w:r>
      <w:proofErr w:type="spellEnd"/>
      <w:r>
        <w:t>-ипотечной системы относятся следующие военнослужащие:</w:t>
      </w:r>
    </w:p>
    <w:p w:rsidR="007C421E" w:rsidRDefault="007C421E" w:rsidP="007C421E"/>
    <w:p w:rsidR="007C421E" w:rsidRDefault="007C421E" w:rsidP="007C421E">
      <w:proofErr w:type="gramStart"/>
      <w:r>
        <w:t>1) лица, окончившие военные профессиональные образовательные организации или военные образовательные организации высшего образования и получившие в связи с этим первое воинское звание офицера начиная с 1 января 2005 года, при этом указанные лица, заключившие первые контракты о прохождении военной службы до 1 января 2005 года, могут стать участниками, изъявив такое желание;</w:t>
      </w:r>
      <w:proofErr w:type="gramEnd"/>
    </w:p>
    <w:p w:rsidR="007C421E" w:rsidRDefault="007C421E" w:rsidP="007C421E"/>
    <w:p w:rsidR="007C421E" w:rsidRDefault="007C421E" w:rsidP="007C421E">
      <w:r>
        <w:t>2) офицеры,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 начиная с 1 января 2005 года;</w:t>
      </w:r>
    </w:p>
    <w:p w:rsidR="007C421E" w:rsidRDefault="007C421E" w:rsidP="007C421E"/>
    <w:p w:rsidR="007C421E" w:rsidRDefault="007C421E" w:rsidP="007C421E">
      <w:r>
        <w:t xml:space="preserve">3) прапорщики и мичманы,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составит три года начиная с 1 января 2005 года, при этом указанные лица, которые заключили первые контракты о прохождении военной службы до 1 января 2005 года и общая продолжительность военной службы по контракту которых по состоянию на 1 января 2005 года составляла не более трех лет, могут стать участниками, изъявив такое желание;</w:t>
      </w:r>
    </w:p>
    <w:p w:rsidR="007C421E" w:rsidRDefault="007C421E" w:rsidP="007C421E"/>
    <w:p w:rsidR="007C421E" w:rsidRDefault="007C421E" w:rsidP="007C421E">
      <w:r>
        <w:t xml:space="preserve">4) сержанты и старшины, солдаты и матросы, поступившие на военную службу до 1 января 2020 года, заключившие второй контракт о прохождении военной службы после 1 января 2005 года, изъявившие желание стать участниками </w:t>
      </w:r>
      <w:proofErr w:type="spellStart"/>
      <w:r>
        <w:t>накопительно</w:t>
      </w:r>
      <w:proofErr w:type="spellEnd"/>
      <w:r>
        <w:t>-ипотечной системы;</w:t>
      </w:r>
    </w:p>
    <w:p w:rsidR="007C421E" w:rsidRDefault="007C421E" w:rsidP="007C421E"/>
    <w:p w:rsidR="007C421E" w:rsidRDefault="007C421E" w:rsidP="007C421E">
      <w:r>
        <w:t xml:space="preserve">4.1) сержанты и старшины, солдаты и матросы, поступившие на военную службу после 31 декабря 2019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после 31 декабря 2019 года составит три года, включая продолжительность военной службы по контракту до указанной даты;</w:t>
      </w:r>
    </w:p>
    <w:p w:rsidR="007C421E" w:rsidRDefault="007C421E" w:rsidP="007C421E"/>
    <w:p w:rsidR="007C421E" w:rsidRDefault="007C421E" w:rsidP="007C421E">
      <w:r>
        <w:t>5) лица, окончившие военные образовательные учреждения профессионального образования в период после 1 января 2005 года до 1 января 2008 года и получившие первое воинское звание офицера в процессе обучения, могут стать участниками, изъявив такое желание;</w:t>
      </w:r>
    </w:p>
    <w:p w:rsidR="007C421E" w:rsidRDefault="007C421E" w:rsidP="007C421E"/>
    <w:p w:rsidR="007C421E" w:rsidRDefault="007C421E" w:rsidP="007C421E">
      <w:proofErr w:type="gramStart"/>
      <w:r>
        <w:t>6) лица, получившие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1 января 2005 года, при этом указанные лица, получившие первое воинское звание офицера до 1 января 2008 года, могут стать участниками, изъявив такое желание;</w:t>
      </w:r>
      <w:proofErr w:type="gramEnd"/>
    </w:p>
    <w:p w:rsidR="007C421E" w:rsidRDefault="007C421E" w:rsidP="007C421E"/>
    <w:p w:rsidR="007C421E" w:rsidRDefault="007C421E" w:rsidP="007C421E">
      <w:r>
        <w:t xml:space="preserve">7) военнослужащие, получившие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2005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составляет менее трех лет, при этом указанные лица, получившие первое воинское звание офицера до 1 января 2008 года, могут стать участниками, изъявив такое желание;</w:t>
      </w:r>
    </w:p>
    <w:p w:rsidR="007C421E" w:rsidRDefault="007C421E" w:rsidP="007C421E"/>
    <w:p w:rsidR="007C421E" w:rsidRDefault="007C421E" w:rsidP="007C421E">
      <w:r>
        <w:t xml:space="preserve">8) военнослужащие, окончившие курсы по подготовке младших офицеров и получившие в связи с этим первое воинское звание офицера начиная с 1 января 2005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составляет менее трех лет, при этом указанные лица, получившие первое воинское звание офицера до 1 января 2008 года, могут стать участниками, изъявив такое желание.</w:t>
      </w:r>
    </w:p>
    <w:p w:rsidR="007C421E" w:rsidRDefault="007C421E" w:rsidP="007C421E">
      <w:r>
        <w:t>2. Основанием для включения военнослужащего федеральным органом исполнительной власти или федеральным государственным органом, в которых федеральным законом предусмотрена военная служба, в реестр участников является:</w:t>
      </w:r>
    </w:p>
    <w:p w:rsidR="007C421E" w:rsidRDefault="007C421E" w:rsidP="007C421E"/>
    <w:p w:rsidR="007C421E" w:rsidRDefault="007C421E" w:rsidP="007C421E">
      <w:r>
        <w:t>1) для лиц, окончивших военные профессиональные образовательные организации или военные образовательные организации высшего образования и заключивших первый контракт о прохождении военной службы после 1 января 2005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r>
        <w:t>2) для офицеров, призванных на военную службу из запаса или поступивших в добровольном порядке на военную службу из запаса, - заключение первого контракта о прохождении военной службы;</w:t>
      </w:r>
    </w:p>
    <w:p w:rsidR="007C421E" w:rsidRDefault="007C421E" w:rsidP="007C421E"/>
    <w:p w:rsidR="007C421E" w:rsidRDefault="007C421E" w:rsidP="007C421E">
      <w:r>
        <w:t>3) для прапорщиков и мичманов, заключивших первый контракт о прохождении военной службы после 1 января 2005 года, - общая продолжительность их военной службы по контракту три года;</w:t>
      </w:r>
    </w:p>
    <w:p w:rsidR="007C421E" w:rsidRDefault="007C421E" w:rsidP="007C421E"/>
    <w:p w:rsidR="007C421E" w:rsidRDefault="007C421E" w:rsidP="007C421E">
      <w:r>
        <w:t>4) для сержантов и старшин, солдат и матросов, поступивших на военную службу до 1 января 2020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lastRenderedPageBreak/>
        <w:t>4.1) для сержантов и старшин, солдат и матросов, поступивших на военную службу по контракту после 31 декабря 2019 года, - общая продолжительность их военной службы по контракту после 31 декабря 2019 года три года, включая продолжительность военной службы по контракту до указанной даты;</w:t>
      </w:r>
    </w:p>
    <w:p w:rsidR="007C421E" w:rsidRDefault="007C421E" w:rsidP="007C421E"/>
    <w:p w:rsidR="007C421E" w:rsidRDefault="007C421E" w:rsidP="007C421E">
      <w:r>
        <w:t>5) для лиц, окончивших военные профессиональные образовательные организации или военные образовательные организации высшего образования начиная с 1 января 2005 года и заключивших первый контракт о прохождении военной службы до 1 января 2005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proofErr w:type="gramStart"/>
      <w:r>
        <w:t>6) для прапорщиков и мичманов, заключивших первый контракт о прохождении военной службы до 1 января 2005 года, если общая продолжительность их военной службы по контракту по состоянию на 1 января 2005 года составляла не более трех лет и составит три года начиная с 1 января 2005 года, - в письменной форме обращение об их включении в реестр участников;</w:t>
      </w:r>
      <w:proofErr w:type="gramEnd"/>
    </w:p>
    <w:p w:rsidR="007C421E" w:rsidRDefault="007C421E" w:rsidP="007C421E"/>
    <w:p w:rsidR="007C421E" w:rsidRDefault="007C421E" w:rsidP="007C421E">
      <w:r>
        <w:t>7) для лиц, окончивших военные образовательные учреждения профессионального образования в период после 1 января 2005 года до 1 января 2008 года и получивших первое воинское звание офицера в процессе обучения,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t>8)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1 января 2008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proofErr w:type="gramStart"/>
      <w:r>
        <w:t>9)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после 1 января 2005 года до 1 января 2008 года, - в письменной форме обращение об их включении в реестр участников;</w:t>
      </w:r>
      <w:proofErr w:type="gramEnd"/>
    </w:p>
    <w:p w:rsidR="007C421E" w:rsidRDefault="007C421E" w:rsidP="007C421E"/>
    <w:p w:rsidR="007C421E" w:rsidRDefault="007C421E" w:rsidP="007C421E">
      <w:r>
        <w:t>10)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2008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r>
        <w:t>11)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после 1 января 2005 года до 1 января 2008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t>12) для военнослужащих, получивших первое воинское звание офицера в связи с окончанием курсов по подготовке младших офицеров начиная с 1 января 2008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r>
        <w:t>13) для военнослужащих, получивших первое воинское звание офицера в связи с окончанием курсов по подготовке младших офицеров после 1 января 2005 года до 1 января 2008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t>14) для военнослужащих, поступивших в добровольном порядке на военную службу из запаса, если они были исключены из реестра участников и не получили выплату денежных средств, указанных в пункте 3 части 1 статьи 4 настоящего Федерального закона, - заключение нового контракта о прохождении военной службы;</w:t>
      </w:r>
    </w:p>
    <w:p w:rsidR="007C421E" w:rsidRDefault="007C421E" w:rsidP="007C421E"/>
    <w:p w:rsidR="007C421E" w:rsidRDefault="007C421E" w:rsidP="007C421E">
      <w:r>
        <w:t>15) для военнослужащих, поступивших в добровольном порядке на военную службу из запаса, если они были исключены из реестра участников и получили выплату денежных средств, указанных в пункте 3 части 1 статьи 4 настоящего Федерального закона, - общая продолжительность их военной службы двадцать лет;</w:t>
      </w:r>
    </w:p>
    <w:p w:rsidR="007C421E" w:rsidRDefault="007C421E" w:rsidP="007C421E">
      <w:r>
        <w:t xml:space="preserve">16) для военнослужащих, поступивших в добровольном порядке на военную службу из запаса, если они не воспользовались правом в соответствии с настоящим Федеральным законом стать участниками </w:t>
      </w:r>
      <w:proofErr w:type="spellStart"/>
      <w:r>
        <w:t>накопительно</w:t>
      </w:r>
      <w:proofErr w:type="spellEnd"/>
      <w:r>
        <w:t>-ипотечной системы, - в письменной форме обращение об их включении в реестр участников.</w:t>
      </w:r>
    </w:p>
    <w:p w:rsidR="007C421E" w:rsidRDefault="007C421E" w:rsidP="007C421E"/>
    <w:p w:rsidR="007C421E" w:rsidRDefault="007C421E" w:rsidP="007C421E">
      <w:r>
        <w:t>3. Основанием для исключения военнослужащего федеральным органом исполнительной власти или федеральным государственным органом, в которых федеральным законом предусмотрена военная служба, из реестра участников является:</w:t>
      </w:r>
    </w:p>
    <w:p w:rsidR="007C421E" w:rsidRDefault="007C421E" w:rsidP="007C421E"/>
    <w:p w:rsidR="007C421E" w:rsidRDefault="007C421E" w:rsidP="007C421E">
      <w:r>
        <w:t>1) увольнение его с военной службы;</w:t>
      </w:r>
    </w:p>
    <w:p w:rsidR="007C421E" w:rsidRDefault="007C421E" w:rsidP="007C421E"/>
    <w:p w:rsidR="007C421E" w:rsidRDefault="007C421E" w:rsidP="007C421E">
      <w:r>
        <w:t>2) исключение его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умершим;</w:t>
      </w:r>
    </w:p>
    <w:p w:rsidR="007C421E" w:rsidRDefault="007C421E" w:rsidP="007C421E"/>
    <w:p w:rsidR="007C421E" w:rsidRDefault="007C421E" w:rsidP="007C421E">
      <w:r>
        <w:t xml:space="preserve">3) исполнение государством своих обязательств по обеспечению военнослужащего в период прохождения военной службы жилым помещением (за исключением жилого помещения </w:t>
      </w:r>
      <w:r>
        <w:lastRenderedPageBreak/>
        <w:t>специализированного жилищного фонда) иным предусмотренным нормативными правовыми актами Президента Российской Федерации способом за счет средств федерального бюджета.</w:t>
      </w:r>
    </w:p>
    <w:p w:rsidR="007C421E" w:rsidRDefault="007C421E" w:rsidP="007C421E"/>
    <w:p w:rsidR="007C421E" w:rsidRDefault="007C421E" w:rsidP="007C421E">
      <w:r>
        <w:t xml:space="preserve">3.1. </w:t>
      </w:r>
      <w:proofErr w:type="gramStart"/>
      <w:r>
        <w:t xml:space="preserve">Военнослужащие, поступившие в добровольном порядке на военную службу из запаса, если они были исключены из реестра участников по основанию, предусмотренному пунктом 3 части 3 настоящей статьи, а также военнослужащие, которые не изъявили желание стать участниками </w:t>
      </w:r>
      <w:proofErr w:type="spellStart"/>
      <w:r>
        <w:t>накопительно</w:t>
      </w:r>
      <w:proofErr w:type="spellEnd"/>
      <w:r>
        <w:t>-ипотечной системы, были признаны нуждающимися в жилых помещениях и в связи с прохождением военной службы обеспечены денежными средствами для приобретения или строительства жилого помещения либо</w:t>
      </w:r>
      <w:proofErr w:type="gramEnd"/>
      <w:r>
        <w:t xml:space="preserve"> жилым помещением (за исключением жилого помещения специализированного жилищного фонда) в соответствии с Федеральным законом от 27 мая 1998 года N 76-ФЗ "О статусе военнослужащих", не могут являться участниками </w:t>
      </w:r>
      <w:proofErr w:type="spellStart"/>
      <w:r>
        <w:t>накопительно</w:t>
      </w:r>
      <w:proofErr w:type="spellEnd"/>
      <w:r>
        <w:t>-ипотечной системы.</w:t>
      </w:r>
    </w:p>
    <w:p w:rsidR="007C421E" w:rsidRDefault="007C421E" w:rsidP="007C421E">
      <w:r>
        <w:t xml:space="preserve">4. </w:t>
      </w:r>
      <w:proofErr w:type="gramStart"/>
      <w:r>
        <w:t xml:space="preserve">В случае перевода военнослужащего из одного федерального органа исполнительной власти или федерального государственного органа, в которых федеральным законом предусмотрена военная служба, в другой федеральный орган исполнительной власти или федеральный государственный орган, в которых федеральным законом предусмотрена военная служба, сведения об участнике </w:t>
      </w:r>
      <w:proofErr w:type="spellStart"/>
      <w:r>
        <w:t>накопительно</w:t>
      </w:r>
      <w:proofErr w:type="spellEnd"/>
      <w:r>
        <w:t>-ипотечной системы должны быть переданы в федеральный орган исполнительной власти (федеральный государственный орган), в который военнослужащий переведен для дальнейшего</w:t>
      </w:r>
      <w:proofErr w:type="gramEnd"/>
      <w:r>
        <w:t xml:space="preserve"> прохождения военной службы.</w:t>
      </w:r>
    </w:p>
    <w:p w:rsidR="007C421E" w:rsidRDefault="007C421E" w:rsidP="007C421E"/>
    <w:p w:rsidR="00CD55E6" w:rsidRDefault="007C421E" w:rsidP="007C421E">
      <w:r>
        <w:t xml:space="preserve">5. Федеральный орган исполнительной власти (федеральный государственный орган), в котором участник </w:t>
      </w:r>
      <w:proofErr w:type="spellStart"/>
      <w:r>
        <w:t>накопительно</w:t>
      </w:r>
      <w:proofErr w:type="spellEnd"/>
      <w:r>
        <w:t>-ипотечной системы проходит военную службу, в письменной форме уведомляет военнослужащего о включении его в реестр участников и об открытии именного накопительного счета участника или об исключении его из реестра участников и о закрытии именного накопительного счета участника.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1E"/>
    <w:rsid w:val="00790D95"/>
    <w:rsid w:val="007C421E"/>
    <w:rsid w:val="00CD55E6"/>
    <w:rsid w:val="00D8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6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6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2019-10-31T15:57:00Z</dcterms:created>
  <dcterms:modified xsi:type="dcterms:W3CDTF">2019-10-31T15:57:00Z</dcterms:modified>
</cp:coreProperties>
</file>