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E" w:rsidRDefault="00442DFE" w:rsidP="00442DFE">
      <w:pPr>
        <w:pStyle w:val="1"/>
      </w:pPr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442DFE" w:rsidRDefault="00442DFE" w:rsidP="00442DFE">
      <w:pPr>
        <w:pStyle w:val="2"/>
      </w:pPr>
      <w:r>
        <w:t>ГК РФ Статья 409. Отступное</w:t>
      </w:r>
    </w:p>
    <w:p w:rsidR="00442DFE" w:rsidRDefault="00442DFE" w:rsidP="00442DFE">
      <w:bookmarkStart w:id="0" w:name="_GoBack"/>
      <w:bookmarkEnd w:id="0"/>
    </w:p>
    <w:p w:rsidR="00442DFE" w:rsidRDefault="00442DFE" w:rsidP="00442DFE">
      <w:r>
        <w:t>По соглашению сторон обязательство может быть прекращено предоставлением отступного - уплатой денежных средств или передачей иного имущества.</w:t>
      </w:r>
    </w:p>
    <w:p w:rsidR="00AB2763" w:rsidRDefault="00AB2763"/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FE"/>
    <w:rsid w:val="00442DFE"/>
    <w:rsid w:val="00AB2763"/>
    <w:rsid w:val="00A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2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2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2019-10-11T13:29:00Z</dcterms:created>
  <dcterms:modified xsi:type="dcterms:W3CDTF">2019-10-11T13:29:00Z</dcterms:modified>
</cp:coreProperties>
</file>