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927B8" w:rsidRDefault="00A440A4">
      <w:pPr>
        <w:ind w:firstLine="698"/>
        <w:jc w:val="right"/>
      </w:pPr>
      <w:r w:rsidRPr="003927B8">
        <w:rPr>
          <w:rStyle w:val="a3"/>
          <w:color w:val="auto"/>
        </w:rPr>
        <w:t>Приложение N 1</w:t>
      </w:r>
      <w:r w:rsidRPr="003927B8">
        <w:rPr>
          <w:rStyle w:val="a3"/>
          <w:color w:val="auto"/>
        </w:rPr>
        <w:br/>
        <w:t xml:space="preserve">к </w:t>
      </w:r>
      <w:r w:rsidRPr="003927B8">
        <w:rPr>
          <w:rStyle w:val="a3"/>
          <w:color w:val="auto"/>
        </w:rPr>
        <w:t>приказу</w:t>
      </w:r>
      <w:r w:rsidRPr="003927B8">
        <w:rPr>
          <w:rStyle w:val="a3"/>
          <w:color w:val="auto"/>
        </w:rPr>
        <w:t xml:space="preserve"> Министра обороны РФ</w:t>
      </w:r>
      <w:r w:rsidRPr="003927B8">
        <w:rPr>
          <w:rStyle w:val="a3"/>
          <w:color w:val="auto"/>
        </w:rPr>
        <w:br/>
        <w:t>от 23 декабря 2015 г. N 820</w:t>
      </w:r>
      <w:r w:rsidRPr="003927B8">
        <w:rPr>
          <w:rStyle w:val="a3"/>
          <w:color w:val="auto"/>
        </w:rPr>
        <w:br/>
        <w:t>(с изменениями от 31 января 2018 г.)</w:t>
      </w:r>
    </w:p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rStyle w:val="a3"/>
          <w:color w:val="auto"/>
          <w:sz w:val="22"/>
          <w:szCs w:val="22"/>
        </w:rPr>
        <w:t xml:space="preserve">                            ТИПОВОЙ ДОГО</w:t>
      </w:r>
      <w:r w:rsidRPr="003927B8">
        <w:rPr>
          <w:rStyle w:val="a3"/>
          <w:color w:val="auto"/>
          <w:sz w:val="22"/>
          <w:szCs w:val="22"/>
        </w:rPr>
        <w:t>ВОР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rStyle w:val="a3"/>
          <w:color w:val="auto"/>
          <w:sz w:val="22"/>
          <w:szCs w:val="22"/>
        </w:rPr>
        <w:t xml:space="preserve">          целевого жилищного займа, предоставляемого участнику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rStyle w:val="a3"/>
          <w:color w:val="auto"/>
          <w:sz w:val="22"/>
          <w:szCs w:val="22"/>
        </w:rPr>
        <w:t xml:space="preserve">          </w:t>
      </w:r>
      <w:proofErr w:type="spellStart"/>
      <w:r w:rsidRPr="003927B8">
        <w:rPr>
          <w:rStyle w:val="a3"/>
          <w:color w:val="auto"/>
          <w:sz w:val="22"/>
          <w:szCs w:val="22"/>
        </w:rPr>
        <w:t>накопительно</w:t>
      </w:r>
      <w:proofErr w:type="spellEnd"/>
      <w:r w:rsidRPr="003927B8">
        <w:rPr>
          <w:rStyle w:val="a3"/>
          <w:color w:val="auto"/>
          <w:sz w:val="22"/>
          <w:szCs w:val="22"/>
        </w:rPr>
        <w:t>-ипотечной</w:t>
      </w:r>
      <w:bookmarkStart w:id="0" w:name="_GoBack"/>
      <w:bookmarkEnd w:id="0"/>
      <w:r w:rsidRPr="003927B8">
        <w:rPr>
          <w:rStyle w:val="a3"/>
          <w:color w:val="auto"/>
          <w:sz w:val="22"/>
          <w:szCs w:val="22"/>
        </w:rPr>
        <w:t xml:space="preserve"> системы жилищного обеспечения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rStyle w:val="a3"/>
          <w:color w:val="auto"/>
          <w:sz w:val="22"/>
          <w:szCs w:val="22"/>
        </w:rPr>
        <w:t xml:space="preserve">            военнослужащих для приобретения жилого помещения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rStyle w:val="a3"/>
          <w:color w:val="auto"/>
          <w:sz w:val="22"/>
          <w:szCs w:val="22"/>
        </w:rPr>
        <w:t xml:space="preserve">               (жилых помещений) под залог </w:t>
      </w:r>
      <w:proofErr w:type="gramStart"/>
      <w:r w:rsidRPr="003927B8">
        <w:rPr>
          <w:rStyle w:val="a3"/>
          <w:color w:val="auto"/>
          <w:sz w:val="22"/>
          <w:szCs w:val="22"/>
        </w:rPr>
        <w:t>приобретаемого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rStyle w:val="a3"/>
          <w:color w:val="auto"/>
          <w:sz w:val="22"/>
          <w:szCs w:val="22"/>
        </w:rPr>
        <w:t xml:space="preserve">       </w:t>
      </w:r>
      <w:r w:rsidRPr="003927B8">
        <w:rPr>
          <w:rStyle w:val="a3"/>
          <w:color w:val="auto"/>
          <w:sz w:val="22"/>
          <w:szCs w:val="22"/>
        </w:rPr>
        <w:t xml:space="preserve">             жилого помещения (жилых помещений)</w:t>
      </w:r>
    </w:p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_____________________________                       "__"_________ 20__ г.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(место заключения договора)</w:t>
      </w:r>
    </w:p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1" w:name="sub_101"/>
      <w:r w:rsidRPr="003927B8">
        <w:rPr>
          <w:sz w:val="22"/>
          <w:szCs w:val="22"/>
        </w:rPr>
        <w:t xml:space="preserve">     Федеральное   государственное   казенное   учреждение   "Федеральное</w:t>
      </w:r>
    </w:p>
    <w:bookmarkEnd w:id="1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управление   </w:t>
      </w:r>
      <w:proofErr w:type="spellStart"/>
      <w:r w:rsidRPr="003927B8">
        <w:rPr>
          <w:sz w:val="22"/>
          <w:szCs w:val="22"/>
        </w:rPr>
        <w:t>на</w:t>
      </w:r>
      <w:r w:rsidRPr="003927B8">
        <w:rPr>
          <w:sz w:val="22"/>
          <w:szCs w:val="22"/>
        </w:rPr>
        <w:t>копительно</w:t>
      </w:r>
      <w:proofErr w:type="spellEnd"/>
      <w:r w:rsidRPr="003927B8">
        <w:rPr>
          <w:sz w:val="22"/>
          <w:szCs w:val="22"/>
        </w:rPr>
        <w:t>-ипотечной   системы    жилищного    обеспечения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военнослужащих" (далее  -  Учреждение),  обеспечивающее  функционирование</w:t>
      </w:r>
    </w:p>
    <w:p w:rsidR="00000000" w:rsidRPr="003927B8" w:rsidRDefault="00A440A4">
      <w:pPr>
        <w:pStyle w:val="a9"/>
        <w:rPr>
          <w:sz w:val="22"/>
          <w:szCs w:val="22"/>
        </w:rPr>
      </w:pPr>
      <w:proofErr w:type="spellStart"/>
      <w:r w:rsidRPr="003927B8">
        <w:rPr>
          <w:sz w:val="22"/>
          <w:szCs w:val="22"/>
        </w:rPr>
        <w:t>накопительно</w:t>
      </w:r>
      <w:proofErr w:type="spellEnd"/>
      <w:r w:rsidRPr="003927B8">
        <w:rPr>
          <w:sz w:val="22"/>
          <w:szCs w:val="22"/>
        </w:rPr>
        <w:t>-ипотечной системы  жилищного  обеспечения   военнослужащих и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реализацию   Министерством   обороны   Российской</w:t>
      </w:r>
      <w:r w:rsidRPr="003927B8">
        <w:rPr>
          <w:sz w:val="22"/>
          <w:szCs w:val="22"/>
        </w:rPr>
        <w:t xml:space="preserve">       Федерации функций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уполномоченного федерального органа исполнительной власти в  соответствии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с   </w:t>
      </w:r>
      <w:r w:rsidRPr="003927B8">
        <w:rPr>
          <w:rStyle w:val="a4"/>
          <w:color w:val="auto"/>
          <w:sz w:val="22"/>
          <w:szCs w:val="22"/>
        </w:rPr>
        <w:t>Федеральным   законом</w:t>
      </w:r>
      <w:r w:rsidRPr="003927B8">
        <w:rPr>
          <w:sz w:val="22"/>
          <w:szCs w:val="22"/>
        </w:rPr>
        <w:t xml:space="preserve">   от   20   августа   2004     г.   N 117-ФЗ "О</w:t>
      </w:r>
    </w:p>
    <w:p w:rsidR="00000000" w:rsidRPr="003927B8" w:rsidRDefault="00A440A4">
      <w:pPr>
        <w:pStyle w:val="a9"/>
        <w:rPr>
          <w:sz w:val="22"/>
          <w:szCs w:val="22"/>
        </w:rPr>
      </w:pPr>
      <w:proofErr w:type="spellStart"/>
      <w:r w:rsidRPr="003927B8">
        <w:rPr>
          <w:sz w:val="22"/>
          <w:szCs w:val="22"/>
        </w:rPr>
        <w:t>накопительно</w:t>
      </w:r>
      <w:proofErr w:type="spellEnd"/>
      <w:r w:rsidRPr="003927B8">
        <w:rPr>
          <w:sz w:val="22"/>
          <w:szCs w:val="22"/>
        </w:rPr>
        <w:t>-ипотеч</w:t>
      </w:r>
      <w:r w:rsidRPr="003927B8">
        <w:rPr>
          <w:sz w:val="22"/>
          <w:szCs w:val="22"/>
        </w:rPr>
        <w:t>ной  системе  жилищного  обеспечения   военнослужащих"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(далее - Федеральный закон), в лице ____________________________________,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                                   (должность, Ф.И.О.)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действующег</w:t>
      </w:r>
      <w:proofErr w:type="gramStart"/>
      <w:r w:rsidRPr="003927B8">
        <w:rPr>
          <w:sz w:val="22"/>
          <w:szCs w:val="22"/>
        </w:rPr>
        <w:t>о(</w:t>
      </w:r>
      <w:proofErr w:type="gramEnd"/>
      <w:r w:rsidRPr="003927B8">
        <w:rPr>
          <w:sz w:val="22"/>
          <w:szCs w:val="22"/>
        </w:rPr>
        <w:t>ей) на основании _________________________________</w:t>
      </w:r>
      <w:r w:rsidRPr="003927B8">
        <w:rPr>
          <w:sz w:val="22"/>
          <w:szCs w:val="22"/>
        </w:rPr>
        <w:t>__________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                       </w:t>
      </w:r>
      <w:proofErr w:type="gramStart"/>
      <w:r w:rsidRPr="003927B8">
        <w:rPr>
          <w:sz w:val="22"/>
          <w:szCs w:val="22"/>
        </w:rPr>
        <w:t>(наименование и реквизиты документа,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________________________________________________________________________,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   на </w:t>
      </w:r>
      <w:proofErr w:type="gramStart"/>
      <w:r w:rsidRPr="003927B8">
        <w:rPr>
          <w:sz w:val="22"/>
          <w:szCs w:val="22"/>
        </w:rPr>
        <w:t>основании</w:t>
      </w:r>
      <w:proofErr w:type="gramEnd"/>
      <w:r w:rsidRPr="003927B8">
        <w:rPr>
          <w:sz w:val="22"/>
          <w:szCs w:val="22"/>
        </w:rPr>
        <w:t xml:space="preserve"> которого действует должностное лицо)</w:t>
      </w:r>
    </w:p>
    <w:p w:rsidR="00000000" w:rsidRPr="003927B8" w:rsidRDefault="00A440A4">
      <w:pPr>
        <w:pStyle w:val="a9"/>
        <w:rPr>
          <w:sz w:val="22"/>
          <w:szCs w:val="22"/>
        </w:rPr>
      </w:pPr>
      <w:proofErr w:type="gramStart"/>
      <w:r w:rsidRPr="003927B8">
        <w:rPr>
          <w:sz w:val="22"/>
          <w:szCs w:val="22"/>
        </w:rPr>
        <w:t>именуемое</w:t>
      </w:r>
      <w:proofErr w:type="gramEnd"/>
      <w:r w:rsidRPr="003927B8">
        <w:rPr>
          <w:sz w:val="22"/>
          <w:szCs w:val="22"/>
        </w:rPr>
        <w:t xml:space="preserve">    далее    Заимодавцем,    с </w:t>
      </w:r>
      <w:r w:rsidRPr="003927B8">
        <w:rPr>
          <w:sz w:val="22"/>
          <w:szCs w:val="22"/>
        </w:rPr>
        <w:t xml:space="preserve">   одной   стороны,   и  участник</w:t>
      </w:r>
    </w:p>
    <w:p w:rsidR="00000000" w:rsidRPr="003927B8" w:rsidRDefault="00A440A4">
      <w:pPr>
        <w:pStyle w:val="a9"/>
        <w:rPr>
          <w:sz w:val="22"/>
          <w:szCs w:val="22"/>
        </w:rPr>
      </w:pPr>
      <w:proofErr w:type="spellStart"/>
      <w:r w:rsidRPr="003927B8">
        <w:rPr>
          <w:sz w:val="22"/>
          <w:szCs w:val="22"/>
        </w:rPr>
        <w:t>накопительно</w:t>
      </w:r>
      <w:proofErr w:type="spellEnd"/>
      <w:r w:rsidRPr="003927B8">
        <w:rPr>
          <w:sz w:val="22"/>
          <w:szCs w:val="22"/>
        </w:rPr>
        <w:t>-ипотечной   системы   жилищного  обеспечения  военнослужащих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________________________________________________________________________,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   (Ф.И.О. участника </w:t>
      </w:r>
      <w:proofErr w:type="spellStart"/>
      <w:r w:rsidRPr="003927B8">
        <w:rPr>
          <w:sz w:val="22"/>
          <w:szCs w:val="22"/>
        </w:rPr>
        <w:t>накопительно</w:t>
      </w:r>
      <w:proofErr w:type="spellEnd"/>
      <w:r w:rsidRPr="003927B8">
        <w:rPr>
          <w:sz w:val="22"/>
          <w:szCs w:val="22"/>
        </w:rPr>
        <w:t>-ипотечной системы)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____________</w:t>
      </w:r>
      <w:r w:rsidRPr="003927B8">
        <w:rPr>
          <w:sz w:val="22"/>
          <w:szCs w:val="22"/>
        </w:rPr>
        <w:t>____________________________________________________________,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     (паспорт, серия, номер, кем и когда выдан)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зарегистрированны</w:t>
      </w:r>
      <w:proofErr w:type="gramStart"/>
      <w:r w:rsidRPr="003927B8">
        <w:rPr>
          <w:sz w:val="22"/>
          <w:szCs w:val="22"/>
        </w:rPr>
        <w:t>й(</w:t>
      </w:r>
      <w:proofErr w:type="spellStart"/>
      <w:proofErr w:type="gramEnd"/>
      <w:r w:rsidRPr="003927B8">
        <w:rPr>
          <w:sz w:val="22"/>
          <w:szCs w:val="22"/>
        </w:rPr>
        <w:t>ая</w:t>
      </w:r>
      <w:proofErr w:type="spellEnd"/>
      <w:r w:rsidRPr="003927B8">
        <w:rPr>
          <w:sz w:val="22"/>
          <w:szCs w:val="22"/>
        </w:rPr>
        <w:t>) по адресу: ______________________________________,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именуемы</w:t>
      </w:r>
      <w:proofErr w:type="gramStart"/>
      <w:r w:rsidRPr="003927B8">
        <w:rPr>
          <w:sz w:val="22"/>
          <w:szCs w:val="22"/>
        </w:rPr>
        <w:t>й(</w:t>
      </w:r>
      <w:proofErr w:type="spellStart"/>
      <w:proofErr w:type="gramEnd"/>
      <w:r w:rsidRPr="003927B8">
        <w:rPr>
          <w:sz w:val="22"/>
          <w:szCs w:val="22"/>
        </w:rPr>
        <w:t>ая</w:t>
      </w:r>
      <w:proofErr w:type="spellEnd"/>
      <w:r w:rsidRPr="003927B8">
        <w:rPr>
          <w:sz w:val="22"/>
          <w:szCs w:val="22"/>
        </w:rPr>
        <w:t>) далее Заемщиком, действующий(</w:t>
      </w:r>
      <w:proofErr w:type="spellStart"/>
      <w:r w:rsidRPr="003927B8">
        <w:rPr>
          <w:sz w:val="22"/>
          <w:szCs w:val="22"/>
        </w:rPr>
        <w:t>ая</w:t>
      </w:r>
      <w:proofErr w:type="spellEnd"/>
      <w:r w:rsidRPr="003927B8">
        <w:rPr>
          <w:sz w:val="22"/>
          <w:szCs w:val="22"/>
        </w:rPr>
        <w:t>) от своего имени,</w:t>
      </w:r>
      <w:r w:rsidRPr="003927B8">
        <w:rPr>
          <w:sz w:val="22"/>
          <w:szCs w:val="22"/>
        </w:rPr>
        <w:t xml:space="preserve"> с  другой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стороны, совместно именуемые далее Сторонами, заключили настоящий Договор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о нижеследующем.</w:t>
      </w:r>
    </w:p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2" w:name="sub_110"/>
      <w:r w:rsidRPr="003927B8">
        <w:rPr>
          <w:rStyle w:val="a3"/>
          <w:color w:val="auto"/>
          <w:sz w:val="22"/>
          <w:szCs w:val="22"/>
        </w:rPr>
        <w:t xml:space="preserve">                          I. Предмет Договора</w:t>
      </w:r>
    </w:p>
    <w:bookmarkEnd w:id="2"/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3" w:name="sub_1001"/>
      <w:r w:rsidRPr="003927B8">
        <w:rPr>
          <w:sz w:val="22"/>
          <w:szCs w:val="22"/>
        </w:rPr>
        <w:t xml:space="preserve">     1. Предметом настоящего Договора является предоставление Заимодавцем</w:t>
      </w:r>
    </w:p>
    <w:bookmarkEnd w:id="3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За</w:t>
      </w:r>
      <w:r w:rsidRPr="003927B8">
        <w:rPr>
          <w:sz w:val="22"/>
          <w:szCs w:val="22"/>
        </w:rPr>
        <w:t xml:space="preserve">емщику целевого  жилищного  займа  за  счет  накоплений  </w:t>
      </w:r>
      <w:proofErr w:type="gramStart"/>
      <w:r w:rsidRPr="003927B8">
        <w:rPr>
          <w:sz w:val="22"/>
          <w:szCs w:val="22"/>
        </w:rPr>
        <w:t>для</w:t>
      </w:r>
      <w:proofErr w:type="gramEnd"/>
      <w:r w:rsidRPr="003927B8">
        <w:rPr>
          <w:sz w:val="22"/>
          <w:szCs w:val="22"/>
        </w:rPr>
        <w:t xml:space="preserve">  жилищного</w:t>
      </w:r>
    </w:p>
    <w:p w:rsidR="00000000" w:rsidRPr="003927B8" w:rsidRDefault="00A440A4">
      <w:pPr>
        <w:pStyle w:val="a9"/>
        <w:rPr>
          <w:sz w:val="22"/>
          <w:szCs w:val="22"/>
        </w:rPr>
      </w:pPr>
      <w:proofErr w:type="gramStart"/>
      <w:r w:rsidRPr="003927B8">
        <w:rPr>
          <w:sz w:val="22"/>
          <w:szCs w:val="22"/>
        </w:rPr>
        <w:t>обеспечения, учтенных на именном накопительном счете  Заемщика   (далее -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накопления).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4" w:name="sub_1002"/>
      <w:r w:rsidRPr="003927B8">
        <w:rPr>
          <w:sz w:val="22"/>
          <w:szCs w:val="22"/>
        </w:rPr>
        <w:t xml:space="preserve">     2. Предоставление Заимодавцем целевого жилищного займа  производится</w:t>
      </w:r>
    </w:p>
    <w:bookmarkEnd w:id="4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в   пор</w:t>
      </w:r>
      <w:r w:rsidRPr="003927B8">
        <w:rPr>
          <w:sz w:val="22"/>
          <w:szCs w:val="22"/>
        </w:rPr>
        <w:t xml:space="preserve">ядке,   установленном    </w:t>
      </w:r>
      <w:r w:rsidRPr="003927B8">
        <w:rPr>
          <w:rStyle w:val="a4"/>
          <w:color w:val="auto"/>
          <w:sz w:val="22"/>
          <w:szCs w:val="22"/>
        </w:rPr>
        <w:t>Правилами</w:t>
      </w:r>
      <w:r w:rsidRPr="003927B8">
        <w:rPr>
          <w:sz w:val="22"/>
          <w:szCs w:val="22"/>
        </w:rPr>
        <w:t xml:space="preserve">    предоставления</w:t>
      </w:r>
      <w:r w:rsidRPr="003927B8">
        <w:rPr>
          <w:sz w:val="22"/>
          <w:szCs w:val="22"/>
        </w:rPr>
        <w:t xml:space="preserve">    участникам</w:t>
      </w:r>
    </w:p>
    <w:p w:rsidR="00000000" w:rsidRPr="003927B8" w:rsidRDefault="00A440A4">
      <w:pPr>
        <w:pStyle w:val="a9"/>
        <w:rPr>
          <w:sz w:val="22"/>
          <w:szCs w:val="22"/>
        </w:rPr>
      </w:pPr>
      <w:proofErr w:type="spellStart"/>
      <w:r w:rsidRPr="003927B8">
        <w:rPr>
          <w:sz w:val="22"/>
          <w:szCs w:val="22"/>
        </w:rPr>
        <w:t>накопительно</w:t>
      </w:r>
      <w:proofErr w:type="spellEnd"/>
      <w:r w:rsidRPr="003927B8">
        <w:rPr>
          <w:sz w:val="22"/>
          <w:szCs w:val="22"/>
        </w:rPr>
        <w:t>-ипотечной  системы  жилищного   обеспечения   военнослужащих</w:t>
      </w:r>
    </w:p>
    <w:p w:rsidR="00000000" w:rsidRPr="003927B8" w:rsidRDefault="00A440A4">
      <w:pPr>
        <w:pStyle w:val="a9"/>
        <w:rPr>
          <w:sz w:val="22"/>
          <w:szCs w:val="22"/>
        </w:rPr>
      </w:pPr>
      <w:proofErr w:type="gramStart"/>
      <w:r w:rsidRPr="003927B8">
        <w:rPr>
          <w:sz w:val="22"/>
          <w:szCs w:val="22"/>
        </w:rPr>
        <w:t>целевых жилищных займов, а также погашения целев</w:t>
      </w:r>
      <w:r w:rsidRPr="003927B8">
        <w:rPr>
          <w:sz w:val="22"/>
          <w:szCs w:val="22"/>
        </w:rPr>
        <w:t>ых жилищных займов (далее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proofErr w:type="gramStart"/>
      <w:r w:rsidRPr="003927B8">
        <w:rPr>
          <w:sz w:val="22"/>
          <w:szCs w:val="22"/>
        </w:rPr>
        <w:t xml:space="preserve">-  Правила),  </w:t>
      </w:r>
      <w:r w:rsidRPr="003927B8">
        <w:rPr>
          <w:sz w:val="22"/>
          <w:szCs w:val="22"/>
        </w:rPr>
        <w:t xml:space="preserve">утвержденными   </w:t>
      </w:r>
      <w:r w:rsidRPr="003927B8">
        <w:rPr>
          <w:rStyle w:val="a4"/>
          <w:color w:val="auto"/>
          <w:sz w:val="22"/>
          <w:szCs w:val="22"/>
        </w:rPr>
        <w:t>постановлением</w:t>
      </w:r>
      <w:r w:rsidRPr="003927B8">
        <w:rPr>
          <w:sz w:val="22"/>
          <w:szCs w:val="22"/>
        </w:rPr>
        <w:t xml:space="preserve">   Правительства</w:t>
      </w:r>
      <w:r w:rsidRPr="003927B8">
        <w:rPr>
          <w:sz w:val="22"/>
          <w:szCs w:val="22"/>
        </w:rPr>
        <w:t xml:space="preserve">   Российской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Федерации от 15 мая 2008 г. N 370.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5" w:name="sub_1003"/>
      <w:r w:rsidRPr="003927B8">
        <w:rPr>
          <w:sz w:val="22"/>
          <w:szCs w:val="22"/>
        </w:rPr>
        <w:t xml:space="preserve">     3. Целевой жилищный заем предоставляется    </w:t>
      </w:r>
      <w:r w:rsidRPr="003927B8">
        <w:rPr>
          <w:sz w:val="22"/>
          <w:szCs w:val="22"/>
        </w:rPr>
        <w:t>Заемщику    в    размере</w:t>
      </w:r>
    </w:p>
    <w:bookmarkEnd w:id="5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__________________ (_____________________________________________) рублей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lastRenderedPageBreak/>
        <w:t xml:space="preserve">     (цифрами)                      (прописью)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для приобретения по договору купли-продажи в собственность Заемщика: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жилого помещения   (дома,   </w:t>
      </w:r>
      <w:r w:rsidRPr="003927B8">
        <w:rPr>
          <w:sz w:val="22"/>
          <w:szCs w:val="22"/>
        </w:rPr>
        <w:t>квартиры),   находящегося   по   адресу: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__________________________________________________________________, общей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площадью __________ кв. метров,  </w:t>
      </w:r>
      <w:proofErr w:type="gramStart"/>
      <w:r w:rsidRPr="003927B8">
        <w:rPr>
          <w:sz w:val="22"/>
          <w:szCs w:val="22"/>
        </w:rPr>
        <w:t>состоящего</w:t>
      </w:r>
      <w:proofErr w:type="gramEnd"/>
      <w:r w:rsidRPr="003927B8">
        <w:rPr>
          <w:sz w:val="22"/>
          <w:szCs w:val="22"/>
        </w:rPr>
        <w:t xml:space="preserve">  из ______ комнат, договорной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стоимостью</w:t>
      </w:r>
      <w:proofErr w:type="gramStart"/>
      <w:r w:rsidRPr="003927B8">
        <w:rPr>
          <w:sz w:val="22"/>
          <w:szCs w:val="22"/>
        </w:rPr>
        <w:t xml:space="preserve"> _______________ (____________________________________) </w:t>
      </w:r>
      <w:proofErr w:type="gramEnd"/>
      <w:r w:rsidRPr="003927B8">
        <w:rPr>
          <w:sz w:val="22"/>
          <w:szCs w:val="22"/>
        </w:rPr>
        <w:t>р</w:t>
      </w:r>
      <w:r w:rsidRPr="003927B8">
        <w:rPr>
          <w:sz w:val="22"/>
          <w:szCs w:val="22"/>
        </w:rPr>
        <w:t>ублей;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     (цифрами)                 (прописью)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земельного участка общей площадью ______________________ кв. метров,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кадастровый номер земельного участка ___________________________, </w:t>
      </w:r>
      <w:proofErr w:type="gramStart"/>
      <w:r w:rsidRPr="003927B8">
        <w:rPr>
          <w:sz w:val="22"/>
          <w:szCs w:val="22"/>
        </w:rPr>
        <w:t>целевое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назначение (категория) земельного участка ________</w:t>
      </w:r>
      <w:r w:rsidRPr="003927B8">
        <w:rPr>
          <w:sz w:val="22"/>
          <w:szCs w:val="22"/>
        </w:rPr>
        <w:t>______________________,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вид разрешенного использования земельного участка ______________________,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договорной стоимостью</w:t>
      </w:r>
      <w:proofErr w:type="gramStart"/>
      <w:r w:rsidRPr="003927B8">
        <w:rPr>
          <w:sz w:val="22"/>
          <w:szCs w:val="22"/>
        </w:rPr>
        <w:t xml:space="preserve"> ____________(_____________________________) </w:t>
      </w:r>
      <w:proofErr w:type="gramEnd"/>
      <w:r w:rsidRPr="003927B8">
        <w:rPr>
          <w:sz w:val="22"/>
          <w:szCs w:val="22"/>
        </w:rPr>
        <w:t>рублей.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              (цифрами)            (прописью)</w:t>
      </w:r>
    </w:p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6" w:name="sub_120"/>
      <w:r w:rsidRPr="003927B8">
        <w:rPr>
          <w:rStyle w:val="a3"/>
          <w:color w:val="auto"/>
          <w:sz w:val="22"/>
          <w:szCs w:val="22"/>
        </w:rPr>
        <w:t xml:space="preserve">                     </w:t>
      </w:r>
      <w:r w:rsidRPr="003927B8">
        <w:rPr>
          <w:rStyle w:val="a3"/>
          <w:color w:val="auto"/>
          <w:sz w:val="22"/>
          <w:szCs w:val="22"/>
        </w:rPr>
        <w:t xml:space="preserve">   II. Обеспечение Договора</w:t>
      </w:r>
    </w:p>
    <w:bookmarkEnd w:id="6"/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7" w:name="sub_1004"/>
      <w:r w:rsidRPr="003927B8">
        <w:rPr>
          <w:sz w:val="22"/>
          <w:szCs w:val="22"/>
        </w:rPr>
        <w:t xml:space="preserve">     4. Обеспечением исполнения обязательств Заемщика перед Заимодавцем </w:t>
      </w:r>
      <w:proofErr w:type="gramStart"/>
      <w:r w:rsidRPr="003927B8">
        <w:rPr>
          <w:sz w:val="22"/>
          <w:szCs w:val="22"/>
        </w:rPr>
        <w:t>в</w:t>
      </w:r>
      <w:proofErr w:type="gramEnd"/>
    </w:p>
    <w:bookmarkEnd w:id="7"/>
    <w:p w:rsidR="00000000" w:rsidRPr="003927B8" w:rsidRDefault="00A440A4">
      <w:pPr>
        <w:pStyle w:val="a9"/>
        <w:rPr>
          <w:sz w:val="22"/>
          <w:szCs w:val="22"/>
        </w:rPr>
      </w:pPr>
      <w:proofErr w:type="gramStart"/>
      <w:r w:rsidRPr="003927B8">
        <w:rPr>
          <w:sz w:val="22"/>
          <w:szCs w:val="22"/>
        </w:rPr>
        <w:t>рамках</w:t>
      </w:r>
      <w:proofErr w:type="gramEnd"/>
      <w:r w:rsidRPr="003927B8">
        <w:rPr>
          <w:sz w:val="22"/>
          <w:szCs w:val="22"/>
        </w:rPr>
        <w:t xml:space="preserve"> настоящего Договора является ипотека жилого помещения и земельного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участка  (при  наличии),  </w:t>
      </w:r>
      <w:proofErr w:type="gramStart"/>
      <w:r w:rsidRPr="003927B8">
        <w:rPr>
          <w:sz w:val="22"/>
          <w:szCs w:val="22"/>
        </w:rPr>
        <w:t>указанных</w:t>
      </w:r>
      <w:proofErr w:type="gramEnd"/>
      <w:r w:rsidRPr="003927B8">
        <w:rPr>
          <w:sz w:val="22"/>
          <w:szCs w:val="22"/>
        </w:rPr>
        <w:t xml:space="preserve">  в  </w:t>
      </w:r>
      <w:r w:rsidRPr="003927B8">
        <w:rPr>
          <w:rStyle w:val="a4"/>
          <w:color w:val="auto"/>
          <w:sz w:val="22"/>
          <w:szCs w:val="22"/>
        </w:rPr>
        <w:t>пункте  3</w:t>
      </w:r>
      <w:r w:rsidRPr="003927B8">
        <w:rPr>
          <w:sz w:val="22"/>
          <w:szCs w:val="22"/>
        </w:rPr>
        <w:t xml:space="preserve">  нас</w:t>
      </w:r>
      <w:r w:rsidRPr="003927B8">
        <w:rPr>
          <w:sz w:val="22"/>
          <w:szCs w:val="22"/>
        </w:rPr>
        <w:t>тоящего   Договора,</w:t>
      </w:r>
    </w:p>
    <w:p w:rsidR="00000000" w:rsidRPr="003927B8" w:rsidRDefault="00A440A4">
      <w:pPr>
        <w:pStyle w:val="a9"/>
        <w:rPr>
          <w:sz w:val="22"/>
          <w:szCs w:val="22"/>
        </w:rPr>
      </w:pPr>
      <w:proofErr w:type="gramStart"/>
      <w:r w:rsidRPr="003927B8">
        <w:rPr>
          <w:sz w:val="22"/>
          <w:szCs w:val="22"/>
        </w:rPr>
        <w:t>возникающая</w:t>
      </w:r>
      <w:proofErr w:type="gramEnd"/>
      <w:r w:rsidRPr="003927B8">
        <w:rPr>
          <w:sz w:val="22"/>
          <w:szCs w:val="22"/>
        </w:rPr>
        <w:t xml:space="preserve"> у Заимодавца в силу закона с даты государственной регистрации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права собственности Заемщика  на  жилое  помещение  (жилые   помещения) и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земельный участок (при наличии).</w:t>
      </w:r>
    </w:p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8" w:name="sub_130"/>
      <w:r w:rsidRPr="003927B8">
        <w:rPr>
          <w:rStyle w:val="a3"/>
          <w:color w:val="auto"/>
          <w:sz w:val="22"/>
          <w:szCs w:val="22"/>
        </w:rPr>
        <w:t xml:space="preserve">  III. Порядок предоста</w:t>
      </w:r>
      <w:r w:rsidRPr="003927B8">
        <w:rPr>
          <w:rStyle w:val="a3"/>
          <w:color w:val="auto"/>
          <w:sz w:val="22"/>
          <w:szCs w:val="22"/>
        </w:rPr>
        <w:t>вления, погашения и возврата целевого жилищного</w:t>
      </w:r>
    </w:p>
    <w:bookmarkEnd w:id="8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rStyle w:val="a3"/>
          <w:color w:val="auto"/>
          <w:sz w:val="22"/>
          <w:szCs w:val="22"/>
        </w:rPr>
        <w:t xml:space="preserve">                                  займа</w:t>
      </w:r>
    </w:p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9" w:name="sub_1005"/>
      <w:r w:rsidRPr="003927B8">
        <w:rPr>
          <w:sz w:val="22"/>
          <w:szCs w:val="22"/>
        </w:rPr>
        <w:t xml:space="preserve">     5.   Предоставление    Заимодавцем    целевого       жилищного займа</w:t>
      </w:r>
    </w:p>
    <w:bookmarkEnd w:id="9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осуществляется путем единовременного  перечисления  накоплений  на  це</w:t>
      </w:r>
      <w:r w:rsidRPr="003927B8">
        <w:rPr>
          <w:sz w:val="22"/>
          <w:szCs w:val="22"/>
        </w:rPr>
        <w:t>ли,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указанные в </w:t>
      </w:r>
      <w:r w:rsidRPr="003927B8">
        <w:rPr>
          <w:rStyle w:val="a4"/>
          <w:color w:val="auto"/>
          <w:sz w:val="22"/>
          <w:szCs w:val="22"/>
        </w:rPr>
        <w:t>пункте 3</w:t>
      </w:r>
      <w:r w:rsidRPr="003927B8">
        <w:rPr>
          <w:sz w:val="22"/>
          <w:szCs w:val="22"/>
        </w:rPr>
        <w:t xml:space="preserve"> настоящего Договора, - в срок, указанный  в  </w:t>
      </w:r>
      <w:r w:rsidRPr="003927B8">
        <w:rPr>
          <w:rStyle w:val="a4"/>
          <w:color w:val="auto"/>
          <w:sz w:val="22"/>
          <w:szCs w:val="22"/>
        </w:rPr>
        <w:t>пунктах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rStyle w:val="aa"/>
          <w:sz w:val="22"/>
          <w:szCs w:val="22"/>
        </w:rPr>
        <w:t>15</w:t>
      </w:r>
      <w:r w:rsidRPr="003927B8">
        <w:rPr>
          <w:sz w:val="22"/>
          <w:szCs w:val="22"/>
        </w:rPr>
        <w:t xml:space="preserve"> и </w:t>
      </w:r>
      <w:r w:rsidRPr="003927B8">
        <w:rPr>
          <w:rStyle w:val="a4"/>
          <w:color w:val="auto"/>
          <w:sz w:val="22"/>
          <w:szCs w:val="22"/>
        </w:rPr>
        <w:t>59</w:t>
      </w:r>
      <w:r w:rsidRPr="003927B8">
        <w:rPr>
          <w:sz w:val="22"/>
          <w:szCs w:val="22"/>
        </w:rPr>
        <w:t xml:space="preserve"> Правил.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10" w:name="sub_1006"/>
      <w:r w:rsidRPr="003927B8">
        <w:rPr>
          <w:sz w:val="22"/>
          <w:szCs w:val="22"/>
        </w:rPr>
        <w:t xml:space="preserve">     6. Погашение целевого жилищного займа осуществляется  Заимодавцем  </w:t>
      </w:r>
      <w:proofErr w:type="gramStart"/>
      <w:r w:rsidRPr="003927B8">
        <w:rPr>
          <w:sz w:val="22"/>
          <w:szCs w:val="22"/>
        </w:rPr>
        <w:t>в</w:t>
      </w:r>
      <w:proofErr w:type="gramEnd"/>
    </w:p>
    <w:bookmarkEnd w:id="10"/>
    <w:p w:rsidR="00000000" w:rsidRPr="003927B8" w:rsidRDefault="00A440A4">
      <w:pPr>
        <w:pStyle w:val="a9"/>
        <w:rPr>
          <w:sz w:val="22"/>
          <w:szCs w:val="22"/>
        </w:rPr>
      </w:pPr>
      <w:proofErr w:type="gramStart"/>
      <w:r w:rsidRPr="003927B8">
        <w:rPr>
          <w:sz w:val="22"/>
          <w:szCs w:val="22"/>
        </w:rPr>
        <w:t>случаях</w:t>
      </w:r>
      <w:proofErr w:type="gramEnd"/>
      <w:r w:rsidRPr="003927B8">
        <w:rPr>
          <w:sz w:val="22"/>
          <w:szCs w:val="22"/>
        </w:rPr>
        <w:t xml:space="preserve"> и в порядке, которые установлены </w:t>
      </w:r>
      <w:r w:rsidRPr="003927B8">
        <w:rPr>
          <w:rStyle w:val="a4"/>
          <w:color w:val="auto"/>
          <w:sz w:val="22"/>
          <w:szCs w:val="22"/>
        </w:rPr>
        <w:t>Федеральным законом</w:t>
      </w:r>
      <w:r w:rsidRPr="003927B8">
        <w:rPr>
          <w:sz w:val="22"/>
          <w:szCs w:val="22"/>
        </w:rPr>
        <w:t xml:space="preserve"> и </w:t>
      </w:r>
      <w:hyperlink r:id="rId7" w:history="1">
        <w:r w:rsidRPr="003927B8">
          <w:rPr>
            <w:rStyle w:val="a4"/>
            <w:color w:val="auto"/>
            <w:sz w:val="22"/>
            <w:szCs w:val="22"/>
          </w:rPr>
          <w:t>Правилами</w:t>
        </w:r>
      </w:hyperlink>
      <w:r w:rsidRPr="003927B8">
        <w:rPr>
          <w:sz w:val="22"/>
          <w:szCs w:val="22"/>
        </w:rPr>
        <w:t>.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11" w:name="sub_1007"/>
      <w:r w:rsidRPr="003927B8">
        <w:rPr>
          <w:sz w:val="22"/>
          <w:szCs w:val="22"/>
        </w:rPr>
        <w:t xml:space="preserve">     7. В случае увольнения Заемщика с военной службы Заемщик  уведомляет</w:t>
      </w:r>
    </w:p>
    <w:bookmarkEnd w:id="11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Заимодавца о факте своего увольнения с военной службы в течение 5 рабочих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дней со дня издания приказа об исключении  Заемщика  из  сп</w:t>
      </w:r>
      <w:r w:rsidRPr="003927B8">
        <w:rPr>
          <w:sz w:val="22"/>
          <w:szCs w:val="22"/>
        </w:rPr>
        <w:t>исков  личного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состава воинской части и сообщает полный почтовый адрес  для  направления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материалов по взаиморасчетам с Заимодавцем.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12" w:name="sub_1008"/>
      <w:r w:rsidRPr="003927B8">
        <w:rPr>
          <w:sz w:val="22"/>
          <w:szCs w:val="22"/>
        </w:rPr>
        <w:t xml:space="preserve">     8. В случае если Заемщик досрочно уволен с военной службы и  у  него</w:t>
      </w:r>
    </w:p>
    <w:bookmarkEnd w:id="12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не возникло право на использовани</w:t>
      </w:r>
      <w:r w:rsidRPr="003927B8">
        <w:rPr>
          <w:sz w:val="22"/>
          <w:szCs w:val="22"/>
        </w:rPr>
        <w:t xml:space="preserve">е накоплений в соответствии  со  </w:t>
      </w:r>
      <w:r w:rsidRPr="003927B8">
        <w:rPr>
          <w:rStyle w:val="a4"/>
          <w:color w:val="auto"/>
          <w:sz w:val="22"/>
          <w:szCs w:val="22"/>
        </w:rPr>
        <w:t>статьей</w:t>
      </w:r>
    </w:p>
    <w:p w:rsidR="00000000" w:rsidRPr="003927B8" w:rsidRDefault="00A440A4">
      <w:pPr>
        <w:pStyle w:val="a9"/>
        <w:rPr>
          <w:sz w:val="22"/>
          <w:szCs w:val="22"/>
        </w:rPr>
      </w:pPr>
      <w:hyperlink r:id="rId8" w:history="1">
        <w:r w:rsidRPr="003927B8">
          <w:rPr>
            <w:rStyle w:val="a4"/>
            <w:color w:val="auto"/>
            <w:sz w:val="22"/>
            <w:szCs w:val="22"/>
          </w:rPr>
          <w:t>10</w:t>
        </w:r>
      </w:hyperlink>
      <w:r w:rsidRPr="003927B8">
        <w:rPr>
          <w:sz w:val="22"/>
          <w:szCs w:val="22"/>
        </w:rPr>
        <w:t xml:space="preserve"> Федерального закона, Заемщик возвращает в соответствии  с  </w:t>
      </w:r>
      <w:r w:rsidRPr="003927B8">
        <w:rPr>
          <w:rStyle w:val="a4"/>
          <w:color w:val="auto"/>
          <w:sz w:val="22"/>
          <w:szCs w:val="22"/>
        </w:rPr>
        <w:t>пунктом  79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Правил Заимодавцу средства накоплений, предоставленные ему </w:t>
      </w:r>
      <w:proofErr w:type="gramStart"/>
      <w:r w:rsidRPr="003927B8">
        <w:rPr>
          <w:sz w:val="22"/>
          <w:szCs w:val="22"/>
        </w:rPr>
        <w:t>по  настоящему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Договору (далее  -  задолженность),  и  уплачивает  проценты  в  порядке,</w:t>
      </w:r>
    </w:p>
    <w:p w:rsidR="00000000" w:rsidRPr="003927B8" w:rsidRDefault="00A440A4">
      <w:pPr>
        <w:pStyle w:val="a9"/>
        <w:rPr>
          <w:sz w:val="22"/>
          <w:szCs w:val="22"/>
        </w:rPr>
      </w:pPr>
      <w:proofErr w:type="gramStart"/>
      <w:r w:rsidRPr="003927B8">
        <w:rPr>
          <w:sz w:val="22"/>
          <w:szCs w:val="22"/>
        </w:rPr>
        <w:t>установленном</w:t>
      </w:r>
      <w:proofErr w:type="gramEnd"/>
      <w:r w:rsidRPr="003927B8">
        <w:rPr>
          <w:sz w:val="22"/>
          <w:szCs w:val="22"/>
        </w:rPr>
        <w:t xml:space="preserve"> Правилами.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Проценты на  сумму  оста</w:t>
      </w:r>
      <w:r w:rsidRPr="003927B8">
        <w:rPr>
          <w:sz w:val="22"/>
          <w:szCs w:val="22"/>
        </w:rPr>
        <w:t>тка  задолженности  начисляются  по  ставке,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равной  </w:t>
      </w:r>
      <w:r w:rsidRPr="003927B8">
        <w:rPr>
          <w:rStyle w:val="a4"/>
          <w:color w:val="auto"/>
          <w:sz w:val="22"/>
          <w:szCs w:val="22"/>
        </w:rPr>
        <w:t>ставке   рефинансирования</w:t>
      </w:r>
      <w:r w:rsidRPr="003927B8">
        <w:rPr>
          <w:sz w:val="22"/>
          <w:szCs w:val="22"/>
        </w:rPr>
        <w:t>,   установленной     Центральным банком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Российской Федерации  на  дату  возникновения  основания  для  исключен</w:t>
      </w:r>
      <w:r w:rsidRPr="003927B8">
        <w:rPr>
          <w:sz w:val="22"/>
          <w:szCs w:val="22"/>
        </w:rPr>
        <w:t>ия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Заемщика из реестра участников </w:t>
      </w:r>
      <w:proofErr w:type="spellStart"/>
      <w:r w:rsidRPr="003927B8">
        <w:rPr>
          <w:sz w:val="22"/>
          <w:szCs w:val="22"/>
        </w:rPr>
        <w:t>накопительно</w:t>
      </w:r>
      <w:proofErr w:type="spellEnd"/>
      <w:r w:rsidRPr="003927B8">
        <w:rPr>
          <w:sz w:val="22"/>
          <w:szCs w:val="22"/>
        </w:rPr>
        <w:t>-ипотечной  системы  жилищного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обеспечения военнослужащих.</w:t>
      </w:r>
    </w:p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13" w:name="sub_140"/>
      <w:r w:rsidRPr="003927B8">
        <w:rPr>
          <w:rStyle w:val="a3"/>
          <w:color w:val="auto"/>
          <w:sz w:val="22"/>
          <w:szCs w:val="22"/>
        </w:rPr>
        <w:t xml:space="preserve">                        IV. Взаимодействие Сторон</w:t>
      </w:r>
    </w:p>
    <w:bookmarkEnd w:id="13"/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14" w:name="sub_1009"/>
      <w:r w:rsidRPr="003927B8">
        <w:rPr>
          <w:sz w:val="22"/>
          <w:szCs w:val="22"/>
        </w:rPr>
        <w:t xml:space="preserve">     9. Заемщик имеет право произвести  полный  или  частичный  досрочный</w:t>
      </w:r>
    </w:p>
    <w:bookmarkEnd w:id="14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возврат целевого жилищного займа Заимодавцу.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15" w:name="sub_1010"/>
      <w:r w:rsidRPr="003927B8">
        <w:rPr>
          <w:sz w:val="22"/>
          <w:szCs w:val="22"/>
        </w:rPr>
        <w:t xml:space="preserve">     10. Заемщик  обязан  уведомить  Заимодавца  о  возникновении  угрозы</w:t>
      </w:r>
    </w:p>
    <w:bookmarkEnd w:id="15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утраты или повреждения жилого  помещения.  Жилое  помещение  и  </w:t>
      </w:r>
      <w:proofErr w:type="gramStart"/>
      <w:r w:rsidRPr="003927B8">
        <w:rPr>
          <w:sz w:val="22"/>
          <w:szCs w:val="22"/>
        </w:rPr>
        <w:t>земельный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lastRenderedPageBreak/>
        <w:t>участок (при наличии) находятся в залоге у</w:t>
      </w:r>
      <w:r w:rsidRPr="003927B8">
        <w:rPr>
          <w:sz w:val="22"/>
          <w:szCs w:val="22"/>
        </w:rPr>
        <w:t xml:space="preserve"> Заимодавца до возникновения  у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Заемщика права на использование накоплений в соответствии  с  </w:t>
      </w:r>
      <w:hyperlink r:id="rId9" w:history="1">
        <w:proofErr w:type="gramStart"/>
        <w:r w:rsidRPr="003927B8">
          <w:rPr>
            <w:rStyle w:val="a4"/>
            <w:color w:val="auto"/>
            <w:sz w:val="22"/>
            <w:szCs w:val="22"/>
          </w:rPr>
          <w:t>Федеральным</w:t>
        </w:r>
        <w:proofErr w:type="gramEnd"/>
      </w:hyperlink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rStyle w:val="aa"/>
          <w:sz w:val="22"/>
          <w:szCs w:val="22"/>
        </w:rPr>
        <w:t>законом</w:t>
      </w:r>
      <w:r w:rsidRPr="003927B8">
        <w:rPr>
          <w:sz w:val="22"/>
          <w:szCs w:val="22"/>
        </w:rPr>
        <w:t xml:space="preserve">  либо  до  полного  возврата  средств  целевого   жилищного займа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Заимодавцу.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11. Заимодавец обязуется: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предоставить  Заемщику  целевой  жилищный  заем  в    соответствии </w:t>
      </w:r>
      <w:proofErr w:type="gramStart"/>
      <w:r w:rsidRPr="003927B8">
        <w:rPr>
          <w:sz w:val="22"/>
          <w:szCs w:val="22"/>
        </w:rPr>
        <w:t>с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настоящим Договором;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16" w:name="sub_10113"/>
      <w:r w:rsidRPr="003927B8">
        <w:rPr>
          <w:sz w:val="22"/>
          <w:szCs w:val="22"/>
        </w:rPr>
        <w:t xml:space="preserve">     при возникновении у Заемщика права  на  использование   накоплений </w:t>
      </w:r>
      <w:proofErr w:type="gramStart"/>
      <w:r w:rsidRPr="003927B8">
        <w:rPr>
          <w:sz w:val="22"/>
          <w:szCs w:val="22"/>
        </w:rPr>
        <w:t>в</w:t>
      </w:r>
      <w:proofErr w:type="gramEnd"/>
    </w:p>
    <w:bookmarkEnd w:id="16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соответствии с </w:t>
      </w:r>
      <w:r w:rsidRPr="003927B8">
        <w:rPr>
          <w:rStyle w:val="a4"/>
          <w:color w:val="auto"/>
          <w:sz w:val="22"/>
          <w:szCs w:val="22"/>
        </w:rPr>
        <w:t>Федеральным законом</w:t>
      </w:r>
      <w:r w:rsidRPr="003927B8">
        <w:rPr>
          <w:sz w:val="22"/>
          <w:szCs w:val="22"/>
        </w:rPr>
        <w:t xml:space="preserve"> и отсутствии задолженности по </w:t>
      </w:r>
      <w:proofErr w:type="gramStart"/>
      <w:r w:rsidRPr="003927B8">
        <w:rPr>
          <w:sz w:val="22"/>
          <w:szCs w:val="22"/>
        </w:rPr>
        <w:t>целевому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жилищному  займу  либо  в  случае  полного  возврата  Заемщиком  целевого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жилищного  займа  осуществить  все  необход</w:t>
      </w:r>
      <w:r w:rsidRPr="003927B8">
        <w:rPr>
          <w:sz w:val="22"/>
          <w:szCs w:val="22"/>
        </w:rPr>
        <w:t xml:space="preserve">имые  действия,    связанные </w:t>
      </w:r>
      <w:proofErr w:type="gramStart"/>
      <w:r w:rsidRPr="003927B8">
        <w:rPr>
          <w:sz w:val="22"/>
          <w:szCs w:val="22"/>
        </w:rPr>
        <w:t>с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погашением  записи  об  ипотеке  в   Едином    государственном    реестре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недвижимости.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17" w:name="sub_1012"/>
      <w:r w:rsidRPr="003927B8">
        <w:rPr>
          <w:sz w:val="22"/>
          <w:szCs w:val="22"/>
        </w:rPr>
        <w:t xml:space="preserve">     12. Заимодавец имеет  право  обратить  взыскание  на   </w:t>
      </w:r>
      <w:proofErr w:type="gramStart"/>
      <w:r w:rsidRPr="003927B8">
        <w:rPr>
          <w:sz w:val="22"/>
          <w:szCs w:val="22"/>
        </w:rPr>
        <w:t>находящиеся</w:t>
      </w:r>
      <w:proofErr w:type="gramEnd"/>
      <w:r w:rsidRPr="003927B8">
        <w:rPr>
          <w:sz w:val="22"/>
          <w:szCs w:val="22"/>
        </w:rPr>
        <w:t xml:space="preserve"> в</w:t>
      </w:r>
    </w:p>
    <w:bookmarkEnd w:id="17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залоге жилое помещение и земельный участок (при</w:t>
      </w:r>
      <w:r w:rsidRPr="003927B8">
        <w:rPr>
          <w:sz w:val="22"/>
          <w:szCs w:val="22"/>
        </w:rPr>
        <w:t xml:space="preserve"> наличии) в соответствии </w:t>
      </w:r>
      <w:proofErr w:type="gramStart"/>
      <w:r w:rsidRPr="003927B8">
        <w:rPr>
          <w:sz w:val="22"/>
          <w:szCs w:val="22"/>
        </w:rPr>
        <w:t>с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законодательством Российской Федерации.</w:t>
      </w:r>
    </w:p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18" w:name="sub_150"/>
      <w:r w:rsidRPr="003927B8">
        <w:rPr>
          <w:rStyle w:val="a3"/>
          <w:color w:val="auto"/>
          <w:sz w:val="22"/>
          <w:szCs w:val="22"/>
        </w:rPr>
        <w:t xml:space="preserve">                            V. Прочие условия</w:t>
      </w:r>
    </w:p>
    <w:bookmarkEnd w:id="18"/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19" w:name="sub_1013"/>
      <w:r w:rsidRPr="003927B8">
        <w:rPr>
          <w:sz w:val="22"/>
          <w:szCs w:val="22"/>
        </w:rPr>
        <w:t xml:space="preserve">     13.  Во  всем,  что  не  оговорено  настоящим     Договором, Стороны</w:t>
      </w:r>
    </w:p>
    <w:bookmarkEnd w:id="19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руководствуются законодательством Рос</w:t>
      </w:r>
      <w:r w:rsidRPr="003927B8">
        <w:rPr>
          <w:sz w:val="22"/>
          <w:szCs w:val="22"/>
        </w:rPr>
        <w:t>сийской Федерации.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20" w:name="sub_1014"/>
      <w:r w:rsidRPr="003927B8">
        <w:rPr>
          <w:sz w:val="22"/>
          <w:szCs w:val="22"/>
        </w:rPr>
        <w:t xml:space="preserve">     14. При возникновении разногласий между Заимодавцем и  Заемщиком  </w:t>
      </w:r>
      <w:proofErr w:type="gramStart"/>
      <w:r w:rsidRPr="003927B8">
        <w:rPr>
          <w:sz w:val="22"/>
          <w:szCs w:val="22"/>
        </w:rPr>
        <w:t>по</w:t>
      </w:r>
      <w:proofErr w:type="gramEnd"/>
    </w:p>
    <w:bookmarkEnd w:id="20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вопросам выполнения настоящего Договора Стороны  примут  все  меры   </w:t>
      </w:r>
      <w:proofErr w:type="gramStart"/>
      <w:r w:rsidRPr="003927B8">
        <w:rPr>
          <w:sz w:val="22"/>
          <w:szCs w:val="22"/>
        </w:rPr>
        <w:t>к</w:t>
      </w:r>
      <w:proofErr w:type="gramEnd"/>
      <w:r w:rsidRPr="003927B8">
        <w:rPr>
          <w:sz w:val="22"/>
          <w:szCs w:val="22"/>
        </w:rPr>
        <w:t xml:space="preserve"> их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разрешению  путем  переговоров.  Разногласия,  по  которым     Стороны не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достигнут договоренности, подлежат рассмотрению  в  судебном   порядке </w:t>
      </w:r>
      <w:proofErr w:type="gramStart"/>
      <w:r w:rsidRPr="003927B8">
        <w:rPr>
          <w:sz w:val="22"/>
          <w:szCs w:val="22"/>
        </w:rPr>
        <w:t>по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месту нахождения жилого  помещения,  указанного  в  </w:t>
      </w:r>
      <w:r w:rsidRPr="003927B8">
        <w:rPr>
          <w:rStyle w:val="a4"/>
          <w:color w:val="auto"/>
          <w:sz w:val="22"/>
          <w:szCs w:val="22"/>
        </w:rPr>
        <w:t>пункте  3</w:t>
      </w:r>
      <w:r w:rsidRPr="003927B8">
        <w:rPr>
          <w:sz w:val="22"/>
          <w:szCs w:val="22"/>
        </w:rPr>
        <w:t xml:space="preserve">  настоящего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Договора.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21" w:name="sub_1015"/>
      <w:r w:rsidRPr="003927B8">
        <w:rPr>
          <w:sz w:val="22"/>
          <w:szCs w:val="22"/>
        </w:rPr>
        <w:t xml:space="preserve">     15. При выполнении настоящего Договора Стороны  обязуются </w:t>
      </w:r>
      <w:r w:rsidRPr="003927B8">
        <w:rPr>
          <w:sz w:val="22"/>
          <w:szCs w:val="22"/>
        </w:rPr>
        <w:t xml:space="preserve"> проявлять</w:t>
      </w:r>
    </w:p>
    <w:bookmarkEnd w:id="21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корректность и соблюдать конфиденциальность информации, полученной в ходе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реализации данного Договора.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22" w:name="sub_1016"/>
      <w:r w:rsidRPr="003927B8">
        <w:rPr>
          <w:sz w:val="22"/>
          <w:szCs w:val="22"/>
        </w:rPr>
        <w:t xml:space="preserve">     16.  Наступление  обстоятельств    непреодолимой  силы  (форс-мажор)</w:t>
      </w:r>
    </w:p>
    <w:bookmarkEnd w:id="22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освобождает   Стороны   от   ответственности</w:t>
      </w:r>
      <w:r w:rsidRPr="003927B8">
        <w:rPr>
          <w:sz w:val="22"/>
          <w:szCs w:val="22"/>
        </w:rPr>
        <w:t xml:space="preserve">    за       неисполнение или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несвоевременное исполнение обязательств по настоящему Договору.</w:t>
      </w:r>
    </w:p>
    <w:p w:rsidR="00000000" w:rsidRPr="003927B8" w:rsidRDefault="00A440A4">
      <w:pPr>
        <w:pStyle w:val="a9"/>
        <w:rPr>
          <w:sz w:val="22"/>
          <w:szCs w:val="22"/>
        </w:rPr>
      </w:pPr>
      <w:bookmarkStart w:id="23" w:name="sub_1017"/>
      <w:r w:rsidRPr="003927B8">
        <w:rPr>
          <w:sz w:val="22"/>
          <w:szCs w:val="22"/>
        </w:rPr>
        <w:t xml:space="preserve">     17. Настоящий Договор составлен в трех экземплярах,  имеющих  </w:t>
      </w:r>
      <w:proofErr w:type="gramStart"/>
      <w:r w:rsidRPr="003927B8">
        <w:rPr>
          <w:sz w:val="22"/>
          <w:szCs w:val="22"/>
        </w:rPr>
        <w:t>равную</w:t>
      </w:r>
      <w:proofErr w:type="gramEnd"/>
    </w:p>
    <w:bookmarkEnd w:id="23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юридическую силу, по одному  экземпляру  для  каждой  из  Сторон   и оди</w:t>
      </w:r>
      <w:r w:rsidRPr="003927B8">
        <w:rPr>
          <w:sz w:val="22"/>
          <w:szCs w:val="22"/>
        </w:rPr>
        <w:t>н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экземпляр - для органа, осуществляющего государственную регистрацию  прав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на недвижимое имущество и сделок с ним.</w:t>
      </w:r>
    </w:p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bookmarkStart w:id="24" w:name="sub_160"/>
      <w:r w:rsidRPr="003927B8">
        <w:rPr>
          <w:rStyle w:val="a3"/>
          <w:color w:val="auto"/>
          <w:sz w:val="22"/>
          <w:szCs w:val="22"/>
        </w:rPr>
        <w:t xml:space="preserve">                       Реквизиты и подписи Сторон:</w:t>
      </w:r>
    </w:p>
    <w:bookmarkEnd w:id="24"/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Заимодавец                               Заемщик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_______________</w:t>
      </w:r>
      <w:r w:rsidRPr="003927B8">
        <w:rPr>
          <w:sz w:val="22"/>
          <w:szCs w:val="22"/>
        </w:rPr>
        <w:t>__________________   _____________________________________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</w:t>
      </w:r>
      <w:proofErr w:type="gramStart"/>
      <w:r w:rsidRPr="003927B8">
        <w:rPr>
          <w:sz w:val="22"/>
          <w:szCs w:val="22"/>
        </w:rPr>
        <w:t>(наименование, реквизиты)        (Ф.И.О., паспортные данные, место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                              жительства, контактный телефон,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                                     электронн</w:t>
      </w:r>
      <w:r w:rsidRPr="003927B8">
        <w:rPr>
          <w:sz w:val="22"/>
          <w:szCs w:val="22"/>
        </w:rPr>
        <w:t>ая почта)</w:t>
      </w:r>
    </w:p>
    <w:p w:rsidR="00000000" w:rsidRPr="003927B8" w:rsidRDefault="00A440A4"/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</w:t>
      </w:r>
      <w:r w:rsidRPr="003927B8">
        <w:rPr>
          <w:rStyle w:val="a3"/>
          <w:color w:val="auto"/>
          <w:sz w:val="22"/>
          <w:szCs w:val="22"/>
        </w:rPr>
        <w:t>Примечание.</w:t>
      </w:r>
      <w:r w:rsidRPr="003927B8">
        <w:rPr>
          <w:sz w:val="22"/>
          <w:szCs w:val="22"/>
        </w:rPr>
        <w:t xml:space="preserve"> В случае заключения уполномоченным  федеральным  органом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настоящего  Договора  с  представителем  участника,  действующим  в  силу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полномочия, основанного на доверенности: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в </w:t>
      </w:r>
      <w:r w:rsidRPr="003927B8">
        <w:rPr>
          <w:rStyle w:val="a4"/>
          <w:color w:val="auto"/>
          <w:sz w:val="22"/>
          <w:szCs w:val="22"/>
        </w:rPr>
        <w:t>преамбуле</w:t>
      </w:r>
      <w:r w:rsidRPr="003927B8">
        <w:rPr>
          <w:sz w:val="22"/>
          <w:szCs w:val="22"/>
        </w:rPr>
        <w:t xml:space="preserve"> настоящего Дог</w:t>
      </w:r>
      <w:r w:rsidRPr="003927B8">
        <w:rPr>
          <w:sz w:val="22"/>
          <w:szCs w:val="22"/>
        </w:rPr>
        <w:t>овора слова "действующи</w:t>
      </w:r>
      <w:proofErr w:type="gramStart"/>
      <w:r w:rsidRPr="003927B8">
        <w:rPr>
          <w:sz w:val="22"/>
          <w:szCs w:val="22"/>
        </w:rPr>
        <w:t>й(</w:t>
      </w:r>
      <w:proofErr w:type="spellStart"/>
      <w:proofErr w:type="gramEnd"/>
      <w:r w:rsidRPr="003927B8">
        <w:rPr>
          <w:sz w:val="22"/>
          <w:szCs w:val="22"/>
        </w:rPr>
        <w:t>ая</w:t>
      </w:r>
      <w:proofErr w:type="spellEnd"/>
      <w:r w:rsidRPr="003927B8">
        <w:rPr>
          <w:sz w:val="22"/>
          <w:szCs w:val="22"/>
        </w:rPr>
        <w:t>)   от   своего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имени" заменяются словами "от </w:t>
      </w:r>
      <w:proofErr w:type="gramStart"/>
      <w:r w:rsidRPr="003927B8">
        <w:rPr>
          <w:sz w:val="22"/>
          <w:szCs w:val="22"/>
        </w:rPr>
        <w:t>имени</w:t>
      </w:r>
      <w:proofErr w:type="gramEnd"/>
      <w:r w:rsidRPr="003927B8">
        <w:rPr>
          <w:sz w:val="22"/>
          <w:szCs w:val="22"/>
        </w:rPr>
        <w:t xml:space="preserve"> и  в  интересах  </w:t>
      </w:r>
      <w:proofErr w:type="gramStart"/>
      <w:r w:rsidRPr="003927B8">
        <w:rPr>
          <w:sz w:val="22"/>
          <w:szCs w:val="22"/>
        </w:rPr>
        <w:t>которого</w:t>
      </w:r>
      <w:proofErr w:type="gramEnd"/>
      <w:r w:rsidRPr="003927B8">
        <w:rPr>
          <w:sz w:val="22"/>
          <w:szCs w:val="22"/>
        </w:rPr>
        <w:t xml:space="preserve">   действует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_________________________________________________________________________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(Ф.И.О. представителя участника </w:t>
      </w:r>
      <w:proofErr w:type="spellStart"/>
      <w:r w:rsidRPr="003927B8">
        <w:rPr>
          <w:sz w:val="22"/>
          <w:szCs w:val="22"/>
        </w:rPr>
        <w:t>накопительно</w:t>
      </w:r>
      <w:proofErr w:type="spellEnd"/>
      <w:r w:rsidRPr="003927B8">
        <w:rPr>
          <w:sz w:val="22"/>
          <w:szCs w:val="22"/>
        </w:rPr>
        <w:t>-ипотечной систе</w:t>
      </w:r>
      <w:r w:rsidRPr="003927B8">
        <w:rPr>
          <w:sz w:val="22"/>
          <w:szCs w:val="22"/>
        </w:rPr>
        <w:t>мы)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на основании доверенности, удостоверенной "___"__________________ 20__ г.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нотариусом нотариального округа _________________________________________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lastRenderedPageBreak/>
        <w:t xml:space="preserve">                                   </w:t>
      </w:r>
      <w:proofErr w:type="gramStart"/>
      <w:r w:rsidRPr="003927B8">
        <w:rPr>
          <w:sz w:val="22"/>
          <w:szCs w:val="22"/>
        </w:rPr>
        <w:t>(наименование нотариального округа,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_____________________, </w:t>
      </w:r>
      <w:proofErr w:type="gramStart"/>
      <w:r w:rsidRPr="003927B8">
        <w:rPr>
          <w:sz w:val="22"/>
          <w:szCs w:val="22"/>
        </w:rPr>
        <w:t>зарегистри</w:t>
      </w:r>
      <w:r w:rsidRPr="003927B8">
        <w:rPr>
          <w:sz w:val="22"/>
          <w:szCs w:val="22"/>
        </w:rPr>
        <w:t>рованной</w:t>
      </w:r>
      <w:proofErr w:type="gramEnd"/>
      <w:r w:rsidRPr="003927B8">
        <w:rPr>
          <w:sz w:val="22"/>
          <w:szCs w:val="22"/>
        </w:rPr>
        <w:t xml:space="preserve"> в реестре за N ______________";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</w:t>
      </w:r>
      <w:proofErr w:type="gramStart"/>
      <w:r w:rsidRPr="003927B8">
        <w:rPr>
          <w:sz w:val="22"/>
          <w:szCs w:val="22"/>
        </w:rPr>
        <w:t>Ф.И.О. нотариуса)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реквизиты  Заемщика  в  настоящем   Договоре   дополняются   словами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"от </w:t>
      </w:r>
      <w:proofErr w:type="gramStart"/>
      <w:r w:rsidRPr="003927B8">
        <w:rPr>
          <w:sz w:val="22"/>
          <w:szCs w:val="22"/>
        </w:rPr>
        <w:t>имени</w:t>
      </w:r>
      <w:proofErr w:type="gramEnd"/>
      <w:r w:rsidRPr="003927B8">
        <w:rPr>
          <w:sz w:val="22"/>
          <w:szCs w:val="22"/>
        </w:rPr>
        <w:t xml:space="preserve"> и в интересах </w:t>
      </w:r>
      <w:proofErr w:type="gramStart"/>
      <w:r w:rsidRPr="003927B8">
        <w:rPr>
          <w:sz w:val="22"/>
          <w:szCs w:val="22"/>
        </w:rPr>
        <w:t>которого</w:t>
      </w:r>
      <w:proofErr w:type="gramEnd"/>
      <w:r w:rsidRPr="003927B8">
        <w:rPr>
          <w:sz w:val="22"/>
          <w:szCs w:val="22"/>
        </w:rPr>
        <w:t xml:space="preserve"> действует ______________________________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                                 </w:t>
      </w:r>
      <w:proofErr w:type="gramStart"/>
      <w:r w:rsidRPr="003927B8">
        <w:rPr>
          <w:sz w:val="22"/>
          <w:szCs w:val="22"/>
        </w:rPr>
        <w:t>(Ф.И.</w:t>
      </w:r>
      <w:r w:rsidRPr="003927B8">
        <w:rPr>
          <w:sz w:val="22"/>
          <w:szCs w:val="22"/>
        </w:rPr>
        <w:t>О. представителя участника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_______________________________ на основании доверенности, удостоверенной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</w:t>
      </w:r>
      <w:proofErr w:type="spellStart"/>
      <w:proofErr w:type="gramStart"/>
      <w:r w:rsidRPr="003927B8">
        <w:rPr>
          <w:sz w:val="22"/>
          <w:szCs w:val="22"/>
        </w:rPr>
        <w:t>накопительно</w:t>
      </w:r>
      <w:proofErr w:type="spellEnd"/>
      <w:r w:rsidRPr="003927B8">
        <w:rPr>
          <w:sz w:val="22"/>
          <w:szCs w:val="22"/>
        </w:rPr>
        <w:t>-ипотечной системы)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>"__"_________ 20__ г. нотариусом нотариального округа ___________________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                                            </w:t>
      </w:r>
      <w:proofErr w:type="gramStart"/>
      <w:r w:rsidRPr="003927B8">
        <w:rPr>
          <w:sz w:val="22"/>
          <w:szCs w:val="22"/>
        </w:rPr>
        <w:t>(н</w:t>
      </w:r>
      <w:r w:rsidRPr="003927B8">
        <w:rPr>
          <w:sz w:val="22"/>
          <w:szCs w:val="22"/>
        </w:rPr>
        <w:t>аименование нотариального</w:t>
      </w:r>
      <w:proofErr w:type="gramEnd"/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_____________________________, </w:t>
      </w:r>
      <w:proofErr w:type="gramStart"/>
      <w:r w:rsidRPr="003927B8">
        <w:rPr>
          <w:sz w:val="22"/>
          <w:szCs w:val="22"/>
        </w:rPr>
        <w:t>зарегистрированной</w:t>
      </w:r>
      <w:proofErr w:type="gramEnd"/>
      <w:r w:rsidRPr="003927B8">
        <w:rPr>
          <w:sz w:val="22"/>
          <w:szCs w:val="22"/>
        </w:rPr>
        <w:t xml:space="preserve"> в реестре за N ______".</w:t>
      </w:r>
    </w:p>
    <w:p w:rsidR="00000000" w:rsidRPr="003927B8" w:rsidRDefault="00A440A4">
      <w:pPr>
        <w:pStyle w:val="a9"/>
        <w:rPr>
          <w:sz w:val="22"/>
          <w:szCs w:val="22"/>
        </w:rPr>
      </w:pPr>
      <w:r w:rsidRPr="003927B8">
        <w:rPr>
          <w:sz w:val="22"/>
          <w:szCs w:val="22"/>
        </w:rPr>
        <w:t xml:space="preserve">  округа, Ф.И.О. нотариуса)</w:t>
      </w:r>
    </w:p>
    <w:p w:rsidR="00A440A4" w:rsidRPr="003927B8" w:rsidRDefault="00A440A4"/>
    <w:sectPr w:rsidR="00A440A4" w:rsidRPr="003927B8"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A4" w:rsidRDefault="00A440A4">
      <w:r>
        <w:separator/>
      </w:r>
    </w:p>
  </w:endnote>
  <w:endnote w:type="continuationSeparator" w:id="0">
    <w:p w:rsidR="00A440A4" w:rsidRDefault="00A4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A4" w:rsidRDefault="00A440A4">
      <w:r>
        <w:separator/>
      </w:r>
    </w:p>
  </w:footnote>
  <w:footnote w:type="continuationSeparator" w:id="0">
    <w:p w:rsidR="00A440A4" w:rsidRDefault="00A4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7B8"/>
    <w:rsid w:val="00035E7F"/>
    <w:rsid w:val="003927B8"/>
    <w:rsid w:val="00A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Продолжение ссылки"/>
    <w:uiPriority w:val="99"/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927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6616/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60442/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6616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А&amp;Н</cp:lastModifiedBy>
  <cp:revision>2</cp:revision>
  <dcterms:created xsi:type="dcterms:W3CDTF">2019-10-10T08:04:00Z</dcterms:created>
  <dcterms:modified xsi:type="dcterms:W3CDTF">2019-10-10T08:04:00Z</dcterms:modified>
</cp:coreProperties>
</file>