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B8B" w:rsidRPr="00A33B8B" w:rsidRDefault="00A33B8B" w:rsidP="00A33B8B">
      <w:pPr>
        <w:jc w:val="right"/>
      </w:pPr>
      <w:r w:rsidRPr="00A33B8B">
        <w:t>Утверждены</w:t>
      </w:r>
    </w:p>
    <w:p w:rsidR="00A33B8B" w:rsidRPr="00A33B8B" w:rsidRDefault="00A33B8B" w:rsidP="00A33B8B">
      <w:pPr>
        <w:jc w:val="right"/>
      </w:pPr>
      <w:r w:rsidRPr="00A33B8B">
        <w:t>постановлением Правительства</w:t>
      </w:r>
    </w:p>
    <w:p w:rsidR="00A33B8B" w:rsidRPr="00A33B8B" w:rsidRDefault="00A33B8B" w:rsidP="00A33B8B">
      <w:pPr>
        <w:jc w:val="right"/>
      </w:pPr>
      <w:r w:rsidRPr="00A33B8B">
        <w:t>Российской Федерации</w:t>
      </w:r>
    </w:p>
    <w:p w:rsidR="00A33B8B" w:rsidRPr="00A33B8B" w:rsidRDefault="00A33B8B" w:rsidP="00A33B8B">
      <w:pPr>
        <w:jc w:val="right"/>
      </w:pPr>
      <w:r w:rsidRPr="00A33B8B">
        <w:t xml:space="preserve">от 31 октября 2019 г. </w:t>
      </w:r>
      <w:r w:rsidRPr="00A33B8B">
        <w:rPr>
          <w:lang w:val="en-US"/>
        </w:rPr>
        <w:t>N</w:t>
      </w:r>
      <w:r w:rsidRPr="00A33B8B">
        <w:t xml:space="preserve"> 1396</w:t>
      </w:r>
    </w:p>
    <w:p w:rsidR="00A33B8B" w:rsidRPr="00A33B8B" w:rsidRDefault="00A33B8B" w:rsidP="00A33B8B">
      <w:r w:rsidRPr="00A33B8B">
        <w:t xml:space="preserve"> </w:t>
      </w:r>
    </w:p>
    <w:p w:rsidR="00A33B8B" w:rsidRPr="00A33B8B" w:rsidRDefault="00A33B8B" w:rsidP="00A33B8B">
      <w:pPr>
        <w:jc w:val="center"/>
      </w:pPr>
      <w:r w:rsidRPr="00A33B8B">
        <w:t>ИЗМЕНЕНИЯ,</w:t>
      </w:r>
    </w:p>
    <w:p w:rsidR="00A33B8B" w:rsidRPr="00A33B8B" w:rsidRDefault="00A33B8B" w:rsidP="00A33B8B">
      <w:pPr>
        <w:jc w:val="center"/>
      </w:pPr>
      <w:r w:rsidRPr="00A33B8B">
        <w:t>КОТОРЫЕ ВНОСЯТСЯ В ПРАВИЛА ПРЕДОСТАВЛЕНИЯ</w:t>
      </w:r>
    </w:p>
    <w:p w:rsidR="00A33B8B" w:rsidRPr="00A33B8B" w:rsidRDefault="00A33B8B" w:rsidP="00A33B8B">
      <w:pPr>
        <w:jc w:val="center"/>
      </w:pPr>
      <w:r w:rsidRPr="00A33B8B">
        <w:t xml:space="preserve">СУБСИДИЙ ИЗ ФЕДЕРАЛЬНОГО БЮДЖЕТА </w:t>
      </w:r>
      <w:proofErr w:type="gramStart"/>
      <w:r w:rsidRPr="00A33B8B">
        <w:t>РОССИЙСКИМ</w:t>
      </w:r>
      <w:proofErr w:type="gramEnd"/>
      <w:r w:rsidRPr="00A33B8B">
        <w:t xml:space="preserve"> КРЕДИТНЫМ</w:t>
      </w:r>
    </w:p>
    <w:p w:rsidR="00A33B8B" w:rsidRPr="00A33B8B" w:rsidRDefault="00A33B8B" w:rsidP="00A33B8B">
      <w:pPr>
        <w:jc w:val="center"/>
      </w:pPr>
      <w:r w:rsidRPr="00A33B8B">
        <w:t>ОРГАНИЗАЦИЯМ И АКЦИОНЕРНОМУ ОБЩЕСТВУ "ДОМ</w:t>
      </w:r>
      <w:proofErr w:type="gramStart"/>
      <w:r w:rsidRPr="00A33B8B">
        <w:t>.Р</w:t>
      </w:r>
      <w:proofErr w:type="gramEnd"/>
      <w:r w:rsidRPr="00A33B8B">
        <w:t>Ф" НА ВОЗМЕЩЕНИЕ</w:t>
      </w:r>
    </w:p>
    <w:p w:rsidR="00A33B8B" w:rsidRPr="00A33B8B" w:rsidRDefault="00A33B8B" w:rsidP="00A33B8B">
      <w:pPr>
        <w:jc w:val="center"/>
      </w:pPr>
      <w:r w:rsidRPr="00A33B8B">
        <w:t xml:space="preserve">НЕДОПОЛУЧЕННЫХ ДОХОДОВ ПО </w:t>
      </w:r>
      <w:proofErr w:type="gramStart"/>
      <w:r w:rsidRPr="00A33B8B">
        <w:t>ВЫДАННЫМ</w:t>
      </w:r>
      <w:proofErr w:type="gramEnd"/>
      <w:r w:rsidRPr="00A33B8B">
        <w:t xml:space="preserve"> (ПРИОБРЕТЕННЫМ) ЖИЛИЩНЫМ</w:t>
      </w:r>
    </w:p>
    <w:p w:rsidR="00A33B8B" w:rsidRPr="00A33B8B" w:rsidRDefault="00A33B8B" w:rsidP="00A33B8B">
      <w:pPr>
        <w:jc w:val="center"/>
        <w:rPr>
          <w:lang w:val="en-US"/>
        </w:rPr>
      </w:pPr>
      <w:r w:rsidRPr="00A33B8B">
        <w:rPr>
          <w:lang w:val="en-US"/>
        </w:rPr>
        <w:t>(ИПОТЕЧНЫМ) КРЕДИТАМ (ЗАЙМАМ), ПРЕДОСТАВЛЕННЫМ ГРАЖДАНАМ</w:t>
      </w:r>
    </w:p>
    <w:p w:rsidR="00A33B8B" w:rsidRDefault="00A33B8B" w:rsidP="00A33B8B">
      <w:pPr>
        <w:jc w:val="center"/>
        <w:rPr>
          <w:lang w:val="en-US"/>
        </w:rPr>
      </w:pPr>
      <w:r w:rsidRPr="00A33B8B">
        <w:rPr>
          <w:lang w:val="en-US"/>
        </w:rPr>
        <w:t>РОССИЙСКОЙ ФЕДЕРАЦИИ, ИМЕЮЩИМ ДЕТЕЙ</w:t>
      </w:r>
    </w:p>
    <w:p w:rsidR="00A33B8B" w:rsidRDefault="00A33B8B" w:rsidP="00A33B8B">
      <w:pPr>
        <w:rPr>
          <w:lang w:val="en-US"/>
        </w:rPr>
      </w:pPr>
    </w:p>
    <w:p w:rsidR="00A33B8B" w:rsidRPr="00A33B8B" w:rsidRDefault="00A33B8B" w:rsidP="00A33B8B">
      <w:r w:rsidRPr="00A33B8B">
        <w:t>1. Подпункты "а" - "в" пункта 1 изложить в следующей редакции:</w:t>
      </w:r>
    </w:p>
    <w:p w:rsidR="00A33B8B" w:rsidRDefault="00A33B8B" w:rsidP="00A33B8B">
      <w:proofErr w:type="gramStart"/>
      <w:r>
        <w:t>на приобретение у юридического лица (за исключением управляющей компании инвестиционного фонда) на первичном рынке жилья готового жилого помещения или жилого помещения с земельным участком по договору купли-продажи, либо на приобретение у юридического лица (за исключением управляющей компании инвестиционного фонда) находящегося на этапе строительства жилого помещения или жилого помещения с земельным участком по договору участия в долевом строительстве (договору уступки прав</w:t>
      </w:r>
      <w:proofErr w:type="gramEnd"/>
      <w:r>
        <w:t xml:space="preserve"> </w:t>
      </w:r>
      <w:proofErr w:type="gramStart"/>
      <w:r>
        <w:t>требования по указанному договору) в соответствии с положениями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bookmarkStart w:id="0" w:name="_GoBack"/>
      <w:r w:rsidRPr="00A33B8B">
        <w:rPr>
          <w:b/>
        </w:rPr>
        <w:t>", либо на приобретение у юридического или физического лица на вторичном рынке жилья готового жилого помещения или жилого помещения с земельным участком, расположенных в сельских поселениях на территории Дальневосточного федерального</w:t>
      </w:r>
      <w:proofErr w:type="gramEnd"/>
      <w:r w:rsidRPr="00A33B8B">
        <w:rPr>
          <w:b/>
        </w:rPr>
        <w:t xml:space="preserve"> округа</w:t>
      </w:r>
      <w:bookmarkEnd w:id="0"/>
      <w:r>
        <w:t>;</w:t>
      </w:r>
    </w:p>
    <w:p w:rsidR="00A33B8B" w:rsidRDefault="00A33B8B" w:rsidP="00A33B8B">
      <w:r>
        <w:t>на погашение ранее выданных кредитов (займов) независимо от даты их выдачи на цели, указанные в абзаце втором настоящего подпункта, в том числе кредитов (займов), по которым ранее были изменены условия кредитного договора (договора займа), за исключением целей кредита (займа);</w:t>
      </w:r>
    </w:p>
    <w:p w:rsidR="00785C63" w:rsidRDefault="00A33B8B" w:rsidP="00A33B8B">
      <w:proofErr w:type="gramStart"/>
      <w:r>
        <w:t>на погашение ранее выданных кредитов (займов) на цели приобретения у юридического лица (за исключением управляющей компании инвестиционного фонда) находящегося на этапе строительства жилого помещения или жилого помещения с земельным участком по договору, заключенному до вступления в силу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proofErr w:type="gramEnd"/>
      <w:r>
        <w:t xml:space="preserve">", </w:t>
      </w:r>
      <w:proofErr w:type="gramStart"/>
      <w:r>
        <w:t xml:space="preserve">или на цели выплаты паевого взноса члена </w:t>
      </w:r>
      <w:r>
        <w:lastRenderedPageBreak/>
        <w:t>жилищно-строительного кооператива, осуществившего строительство многоквартирного дома до вступления в силу указанного Федерального закона, при условии, что право собственности заемщика по кредитному договору (договору займа) на жилое помещение или жилое помещение с земельным участком, жилое помещение в многоквартирном доме жилищно-строительного кооператива зарегистрировано в установленном порядке;</w:t>
      </w:r>
      <w:proofErr w:type="gramEnd"/>
    </w:p>
    <w:sectPr w:rsidR="00785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B8B"/>
    <w:rsid w:val="00785C63"/>
    <w:rsid w:val="00A3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А&amp;Н</dc:creator>
  <cp:lastModifiedBy>А&amp;Н</cp:lastModifiedBy>
  <cp:revision>1</cp:revision>
  <dcterms:created xsi:type="dcterms:W3CDTF">2019-11-12T11:19:00Z</dcterms:created>
  <dcterms:modified xsi:type="dcterms:W3CDTF">2019-11-12T11:20:00Z</dcterms:modified>
</cp:coreProperties>
</file>