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BC" w:rsidRDefault="008A53BC" w:rsidP="008A53BC">
      <w:pPr>
        <w:pStyle w:val="1"/>
      </w:pPr>
      <w:r>
        <w:t>Федеральный закон от 13.07.2015 N 218-</w:t>
      </w:r>
      <w:bookmarkStart w:id="0" w:name="_GoBack"/>
      <w:bookmarkEnd w:id="0"/>
      <w:r>
        <w:t>ФЗ (ред. от 02.08.2019) "О государственной регистрации недвижимости" (с изм. и доп., вступ. в силу с 16.09.2019)</w:t>
      </w:r>
    </w:p>
    <w:p w:rsidR="008A53BC" w:rsidRDefault="008A53BC" w:rsidP="008A53BC">
      <w:pPr>
        <w:pStyle w:val="2"/>
      </w:pPr>
      <w:r>
        <w:t>Статья 48. Особенности осуществления государственной регистрации договора участия в долевом строительстве,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</w:t>
      </w:r>
    </w:p>
    <w:p w:rsidR="008A53BC" w:rsidRDefault="008A53BC" w:rsidP="008A53BC">
      <w:r>
        <w:t>1. Государственная регистрация договора участия в долевом строительстве осуществляется на основании заявления сторон договора (застройщика, участника долевого строительства).</w:t>
      </w:r>
    </w:p>
    <w:p w:rsidR="008A53BC" w:rsidRDefault="008A53BC" w:rsidP="008A53BC">
      <w:r>
        <w:t>2. Для государственной регистрации договора участия в долевом строительстве, заключенного застройщиком с первым участником долевого строительства многоквартирного дома и (или) иного объекта недвижимости, наряду с документами, предусмотренными настоящим Федеральным законом для государственной регистрации договора участия в долевом строительстве, необходимы:</w:t>
      </w:r>
    </w:p>
    <w:p w:rsidR="008A53BC" w:rsidRDefault="008A53BC" w:rsidP="008A53BC">
      <w:r>
        <w:t>1) разрешение на строительство. Заявитель вправе не представлять разрешение на строительство. В случае</w:t>
      </w:r>
      <w:proofErr w:type="gramStart"/>
      <w:r>
        <w:t>,</w:t>
      </w:r>
      <w:proofErr w:type="gramEnd"/>
      <w:r>
        <w:t xml:space="preserve"> если разрешение на строительство не представлено заявителем, орган регистрации прав получает разрешение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строительства, а при отсутствии соответствующей информации в указанной системе запрашивает разрешение на строительство (сведения, содержащиеся в разрешении на строительство) в органе, выдавшем разрешение на строительство, который представляет его в срок не более чем два рабочих дня с даты </w:t>
      </w:r>
      <w:proofErr w:type="gramStart"/>
      <w:r>
        <w:t>получения запроса органа регистрации прав</w:t>
      </w:r>
      <w:proofErr w:type="gramEnd"/>
      <w:r>
        <w:t>;</w:t>
      </w:r>
    </w:p>
    <w:p w:rsidR="008A53BC" w:rsidRDefault="008A53BC" w:rsidP="008A53BC">
      <w:r>
        <w:t>(в ред. Федерального закона от 01.07.2018 N 175-ФЗ)</w:t>
      </w:r>
    </w:p>
    <w:p w:rsidR="008A53BC" w:rsidRDefault="008A53BC" w:rsidP="008A53BC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A53BC" w:rsidRDefault="008A53BC" w:rsidP="008A53BC">
      <w:r>
        <w:t xml:space="preserve">2) план создаваемого многоквартирного дома, иного объекта недвижимости с указанием его местоположения, количества находящихся в составе создаваемого многоквартирного дома, иного объекта недвижимости жилых и нежилых помещений, </w:t>
      </w:r>
      <w:proofErr w:type="spellStart"/>
      <w:r>
        <w:t>машино</w:t>
      </w:r>
      <w:proofErr w:type="spellEnd"/>
      <w:r>
        <w:t xml:space="preserve">-мест, планируемой площади каждого из указанных помещений и </w:t>
      </w:r>
      <w:proofErr w:type="spellStart"/>
      <w:r>
        <w:t>машино</w:t>
      </w:r>
      <w:proofErr w:type="spellEnd"/>
      <w:r>
        <w:t>-мест;</w:t>
      </w:r>
    </w:p>
    <w:p w:rsidR="008A53BC" w:rsidRDefault="008A53BC" w:rsidP="008A53BC">
      <w:r>
        <w:t>3) проектная декларация. Заявитель вправе не представлять проектную декларацию. В случае</w:t>
      </w:r>
      <w:proofErr w:type="gramStart"/>
      <w:r>
        <w:t>,</w:t>
      </w:r>
      <w:proofErr w:type="gramEnd"/>
      <w:r>
        <w:t xml:space="preserve"> если проектная декларация не представлена заявителем, орган регистрации прав получает ее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строительства;</w:t>
      </w:r>
    </w:p>
    <w:p w:rsidR="008A53BC" w:rsidRDefault="008A53BC" w:rsidP="008A53BC">
      <w:r>
        <w:t>(п. 3 в ред. Федерального закона от 01.07.2018 N 175-ФЗ)</w:t>
      </w:r>
    </w:p>
    <w:p w:rsidR="008A53BC" w:rsidRDefault="008A53BC" w:rsidP="008A53BC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A53BC" w:rsidRDefault="008A53BC" w:rsidP="008A53BC">
      <w:r>
        <w:t>4) утратил силу. - Федеральный закон от 27.06.2019 N 151-ФЗ;</w:t>
      </w:r>
    </w:p>
    <w:p w:rsidR="008A53BC" w:rsidRDefault="008A53BC" w:rsidP="008A53BC">
      <w:r>
        <w:lastRenderedPageBreak/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A53BC" w:rsidRDefault="008A53BC" w:rsidP="008A53BC">
      <w:r>
        <w:t>5) утратил силу. - Федеральный закон от 29.07.2017 N 218-ФЗ;</w:t>
      </w:r>
    </w:p>
    <w:p w:rsidR="008A53BC" w:rsidRDefault="008A53BC" w:rsidP="008A53BC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A53BC" w:rsidRDefault="008A53BC" w:rsidP="008A53BC">
      <w:proofErr w:type="gramStart"/>
      <w:r>
        <w:t>6) заключенный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 поручительства по обязательствам застройщика, размер уставного капитала которого не соответствует требованиям Федерального закона от 30 декабря 2004 года N 214-ФЗ "Об участии в долевом</w:t>
      </w:r>
      <w:proofErr w:type="gramEnd"/>
      <w:r>
        <w:t xml:space="preserve"> </w:t>
      </w:r>
      <w:proofErr w:type="gramStart"/>
      <w:r>
        <w:t>строительстве</w:t>
      </w:r>
      <w:proofErr w:type="gramEnd"/>
      <w:r>
        <w:t xml:space="preserve"> многоквартирных домов и иных объектов недвижимости и о внесении изменений в некоторые законодательные акты Российской Федерации", по договорам участия в долевом строительстве многоквартирного дома;</w:t>
      </w:r>
    </w:p>
    <w:p w:rsidR="008A53BC" w:rsidRDefault="008A53BC" w:rsidP="008A53BC">
      <w:proofErr w:type="gramStart"/>
      <w:r>
        <w:t>7) списки граждан, имеющих право на приобретение стандартного жилья, которое построено или строится на земельных участках единого института развития в жилищной сфере или на земельных участках, государственная собственность на которые не разграничена, которыми единый институт развития в жилищной сфере распоряжается по поручению федерального органа исполнительной власти, осуществляющего функции по управлению федеральным имуществом, и которые переданы в безвозмездное пользование либо аренду</w:t>
      </w:r>
      <w:proofErr w:type="gramEnd"/>
      <w:r>
        <w:t xml:space="preserve"> </w:t>
      </w:r>
      <w:proofErr w:type="gramStart"/>
      <w:r>
        <w:t>для строительства стандартного жилья, в том числе для их комплексного освоения в целях строительства такого жилья, либо аренду для строительства в минимально требуемом объеме стандартного жилья, в том числе для их комплексного освоения в целях строительства в минимально требуемом объеме стандартного жилья и иного жилищного строительства, в порядке и на условиях, которые предусмотрены Федеральным законом от 24 июля 2008 года</w:t>
      </w:r>
      <w:proofErr w:type="gramEnd"/>
      <w:r>
        <w:t xml:space="preserve"> N 161-ФЗ "О содействии развитию жилищного строительства". В случае</w:t>
      </w:r>
      <w:proofErr w:type="gramStart"/>
      <w:r>
        <w:t>,</w:t>
      </w:r>
      <w:proofErr w:type="gramEnd"/>
      <w:r>
        <w:t xml:space="preserve"> если заявителем не представлены указанные списки, орган регистрации прав запрашивает указанные списки в уполномоченном органе местного самоуправления, который утвердил указанные списки в соответствии с Федеральным законом от 24 июля 2008 года N 161-ФЗ "О содействии развитию жилищного строительства" и обязан представить запрашиваемые сведения в срок не более чем два рабочих дня с даты получения такого запроса.</w:t>
      </w:r>
    </w:p>
    <w:p w:rsidR="008A53BC" w:rsidRDefault="008A53BC" w:rsidP="008A53BC">
      <w:r>
        <w:t>(в ред. Федерального закона от 31.12.2017 N 506-ФЗ)</w:t>
      </w:r>
    </w:p>
    <w:p w:rsidR="008A53BC" w:rsidRDefault="008A53BC" w:rsidP="008A53BC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A53BC" w:rsidRDefault="008A53BC" w:rsidP="008A53BC">
      <w:r>
        <w:t xml:space="preserve">3. </w:t>
      </w:r>
      <w:proofErr w:type="gramStart"/>
      <w:r>
        <w:t xml:space="preserve">При государственной регистрации каждого договора участия в долевом строительстве, предусматривающего передачу жилого помещения, </w:t>
      </w:r>
      <w:proofErr w:type="spellStart"/>
      <w:r>
        <w:t>машино</w:t>
      </w:r>
      <w:proofErr w:type="spellEnd"/>
      <w:r>
        <w:t>-места, нежилого помещения, определенного подпунктом 3.1 пункта 1 статьи 201.1 Федерального закона от 26 октября 2002 года N 127-ФЗ "О несостоятельности (банкротстве)", осуществляется проверка факта уплаты застройщиком обязательных отчислений (взносов) в компенсационный фонд в порядке, предусмотренном Федеральным законом "О публично-правовой компании по защите прав граждан - участников долевого</w:t>
      </w:r>
      <w:proofErr w:type="gramEnd"/>
      <w:r>
        <w:t xml:space="preserve"> строительства при несостоятельности (банкротстве) застройщиков и о внесении изменений в отдельные законодательные акты Российской Федерации", по представленному на государственную регистрацию договору участия в долевом строительстве.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публично-правовой компании "Фонд защиты прав граждан - участников долевого строительства", которая </w:t>
      </w:r>
      <w:r>
        <w:lastRenderedPageBreak/>
        <w:t xml:space="preserve">обязана предоставить запрашиваемые сведения в срок не позднее одного рабочего дня, следующего за днем </w:t>
      </w:r>
      <w:proofErr w:type="gramStart"/>
      <w:r>
        <w:t>получения запроса органа регистрации прав</w:t>
      </w:r>
      <w:proofErr w:type="gramEnd"/>
      <w:r>
        <w:t>.</w:t>
      </w:r>
    </w:p>
    <w:p w:rsidR="008A53BC" w:rsidRDefault="008A53BC" w:rsidP="008A53BC">
      <w:r>
        <w:t>(</w:t>
      </w:r>
      <w:proofErr w:type="gramStart"/>
      <w:r>
        <w:t>в</w:t>
      </w:r>
      <w:proofErr w:type="gramEnd"/>
      <w:r>
        <w:t xml:space="preserve"> ред. Федеральных законов от 29.07.2017 N 218-ФЗ, от 27.06.2019 N 151-ФЗ)</w:t>
      </w:r>
    </w:p>
    <w:p w:rsidR="008A53BC" w:rsidRDefault="008A53BC" w:rsidP="008A53BC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A53BC" w:rsidRDefault="008A53BC" w:rsidP="008A53BC">
      <w:r>
        <w:t xml:space="preserve">4. </w:t>
      </w:r>
      <w:proofErr w:type="gramStart"/>
      <w:r>
        <w:t>Орган регистрации прав при государственной регистрации последующих договоров участия в долевом строительстве многоквартирного дома и (или) иного объекта недвижимости не вправе истребовать документы, которые ранее представлялись на государственную регистрацию договора участия в долевом строительстве, заключенного застройщиком с первым участником долевого строительства многоквартирного дома и (или) иного объекта недвижимости, и помещены в реестровое дело.</w:t>
      </w:r>
      <w:proofErr w:type="gramEnd"/>
    </w:p>
    <w:p w:rsidR="008A53BC" w:rsidRDefault="008A53BC" w:rsidP="008A53BC">
      <w:r>
        <w:t>5. В течение пяти рабочих дней со дня осуществления государственной регистрации договора участия в долевом строительстве, заключенного застройщиком с первым участником долевого строительства многоквартирного дома и (или) иного объекта недвижимости, орган регистрации прав направляет уведомление об этом в контролирующий орган по адресу электронной почты контролирующего органа.</w:t>
      </w:r>
    </w:p>
    <w:p w:rsidR="008A53BC" w:rsidRDefault="008A53BC" w:rsidP="008A53BC">
      <w:r>
        <w:t xml:space="preserve">5.1. </w:t>
      </w:r>
      <w:proofErr w:type="gramStart"/>
      <w:r>
        <w:t>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регистрации, а также внесения в Единый государственный реестр недвижимости сведений о расторжении, прекращении или об одностороннем отказе одной из сторон от исполнения договора участия в долевом строительстве орган регистрации прав направляет с использованием единой системы межведомственного электронного взаимодействия сведения об</w:t>
      </w:r>
      <w:proofErr w:type="gramEnd"/>
      <w:r>
        <w:t xml:space="preserve"> </w:t>
      </w:r>
      <w:proofErr w:type="gramStart"/>
      <w:r>
        <w:t>этом публично-правовой компании "Фонд защиты прав граждан - участников долевого строительства", в том числе сведения о кадастровом номере земельного участка, на котором осуществляется строительство многоквартирного дома и (или) жилого дома блокированной застройки, состоящего из трех и более блоков, сведения о застройщике в объеме, предусмотренном порядком ведения Единого государственного реестра недвижимости.</w:t>
      </w:r>
      <w:proofErr w:type="gramEnd"/>
      <w:r>
        <w:t xml:space="preserve"> В случае осуществления государственной регистрации договора участия в долевом строительстве также направляются сведения о номере регистрации, реквизитах договора участия в долевом строительстве, описание объекта долевого строительства с указанием его площади согласно договору участия в долевом строительстве.</w:t>
      </w:r>
    </w:p>
    <w:p w:rsidR="008A53BC" w:rsidRDefault="008A53BC" w:rsidP="008A53BC">
      <w:r>
        <w:t>(часть 5.1 введена Федеральным законом от 29.07.2017 N 218-ФЗ; в ред. Федерального закона от 01.07.2018 N 175-ФЗ)</w:t>
      </w:r>
    </w:p>
    <w:p w:rsidR="008A53BC" w:rsidRDefault="008A53BC" w:rsidP="008A53BC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A53BC" w:rsidRDefault="008A53BC" w:rsidP="008A53BC">
      <w:r>
        <w:t>6.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сведения:</w:t>
      </w:r>
    </w:p>
    <w:p w:rsidR="008A53BC" w:rsidRDefault="008A53BC" w:rsidP="008A53BC">
      <w:r>
        <w:t>1) - 2) утратили силу. - Федеральный закон от 29.07.2017 N 218-ФЗ;</w:t>
      </w:r>
    </w:p>
    <w:p w:rsidR="008A53BC" w:rsidRDefault="008A53BC" w:rsidP="008A53BC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A53BC" w:rsidRDefault="008A53BC" w:rsidP="008A53BC">
      <w:r>
        <w:t xml:space="preserve">3) о банке, в котором в соответствии с договором участия в долевом строительстве должен быть открыт специальный счет </w:t>
      </w:r>
      <w:proofErr w:type="spellStart"/>
      <w:r>
        <w:t>эскроу</w:t>
      </w:r>
      <w:proofErr w:type="spellEnd"/>
      <w:r>
        <w:t xml:space="preserve"> для условного депонирования денежных сре</w:t>
      </w:r>
      <w:proofErr w:type="gramStart"/>
      <w:r>
        <w:t>дств в сч</w:t>
      </w:r>
      <w:proofErr w:type="gramEnd"/>
      <w:r>
        <w:t>ет уплаты цены такого договора;</w:t>
      </w:r>
    </w:p>
    <w:p w:rsidR="008A53BC" w:rsidRDefault="008A53BC" w:rsidP="008A53BC">
      <w:proofErr w:type="gramStart"/>
      <w:r>
        <w:lastRenderedPageBreak/>
        <w:t>4) о поручителе (</w:t>
      </w:r>
      <w:proofErr w:type="spellStart"/>
      <w:r>
        <w:t>сопоручителях</w:t>
      </w:r>
      <w:proofErr w:type="spellEnd"/>
      <w:r>
        <w:t>), заключившем договор поручительства по обязательствам застройщика, размер уставного капитала которого не соответствует требованиям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договорам участия в долевом строительстве многоквартирного дома.</w:t>
      </w:r>
      <w:proofErr w:type="gramEnd"/>
    </w:p>
    <w:p w:rsidR="008A53BC" w:rsidRDefault="008A53BC" w:rsidP="008A53BC">
      <w:r>
        <w:t xml:space="preserve">6.1. </w:t>
      </w:r>
      <w:proofErr w:type="gramStart"/>
      <w:r>
        <w:t>Для государственной регистрации договора участия в долевом строительстве, заключенного Московским фондом содействия реновации жилищного фонда, созданным в соответствии с Законом Российской Федерации от 15 апреля 1993 года N 4802-1 "О статусе столицы Российской Федерации", с участниками долевого строительства многоквартирного дома и (или) иного объекта недвижимости, предоставление документов, предусмотренных пунктами 4 - 6 части 2 настоящей статьи, не требуется, а положения частей</w:t>
      </w:r>
      <w:proofErr w:type="gramEnd"/>
      <w:r>
        <w:t xml:space="preserve"> 3 и 6 настоящей статьи не применяются.</w:t>
      </w:r>
    </w:p>
    <w:p w:rsidR="008A53BC" w:rsidRDefault="008A53BC" w:rsidP="008A53BC">
      <w:r>
        <w:t>(часть 6.1 введена Федеральным законом от 01.07.2017 N 141-ФЗ)</w:t>
      </w:r>
    </w:p>
    <w:p w:rsidR="008A53BC" w:rsidRDefault="008A53BC" w:rsidP="008A53BC">
      <w:r>
        <w:t xml:space="preserve">6.2. </w:t>
      </w:r>
      <w:proofErr w:type="gramStart"/>
      <w:r>
        <w:t xml:space="preserve">В случае привлечения застройщиком денежных средств участников долевого строительства с использованием счетов </w:t>
      </w:r>
      <w:proofErr w:type="spellStart"/>
      <w:r>
        <w:t>эскроу</w:t>
      </w:r>
      <w:proofErr w:type="spellEnd"/>
      <w:r>
        <w:t xml:space="preserve"> в порядке, предусмотренном статьями 15.4 и 15.5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положения части 3 настоящей статьи не применяются.</w:t>
      </w:r>
      <w:proofErr w:type="gramEnd"/>
    </w:p>
    <w:p w:rsidR="008A53BC" w:rsidRDefault="008A53BC" w:rsidP="008A53BC">
      <w:r>
        <w:t>(</w:t>
      </w:r>
      <w:proofErr w:type="gramStart"/>
      <w:r>
        <w:t>ч</w:t>
      </w:r>
      <w:proofErr w:type="gramEnd"/>
      <w:r>
        <w:t>асть 6.2 введена Федеральным законом от 01.07.2018 N 175-ФЗ)</w:t>
      </w:r>
    </w:p>
    <w:p w:rsidR="008A53BC" w:rsidRDefault="008A53BC" w:rsidP="008A53BC">
      <w:r>
        <w:t xml:space="preserve">6.3. </w:t>
      </w:r>
      <w:proofErr w:type="gramStart"/>
      <w:r>
        <w:t>Положения пунктов 54, 55, 56, 57 части 1 статьи 26 настоящего Федерального закона не применяются в случае заключения застройщиком договоров участия в долевом строительстве с публично-правовой компанией "Фонд защиты прав граждан - участников долевого строительства" в целях финансирования мероприятий по завершению строительства объектов незавершенного строительства в порядке, предусмотренном статьями 201.8-1 и 201.8-2 Федерального закона от 26 октября 2002 года</w:t>
      </w:r>
      <w:proofErr w:type="gramEnd"/>
      <w:r>
        <w:t xml:space="preserve"> N 127-ФЗ "О несостоятельности (банкротстве)".</w:t>
      </w:r>
    </w:p>
    <w:p w:rsidR="008A53BC" w:rsidRDefault="008A53BC" w:rsidP="008A53BC">
      <w:r>
        <w:t>(часть 6.3 введена Федеральным законом от 25.12.2018 N 478-ФЗ)</w:t>
      </w:r>
    </w:p>
    <w:p w:rsidR="008A53BC" w:rsidRDefault="008A53BC" w:rsidP="008A53BC">
      <w:r>
        <w:t xml:space="preserve">6.4. </w:t>
      </w:r>
      <w:proofErr w:type="gramStart"/>
      <w:r>
        <w:t>Положения части 3 настоящей статьи не применяются в случае заключения застройщиком договоров участия в долевом строительстве в соответствии с частью 7.1 статьи 18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с публично-правовой компанией "Фонд защиты прав граждан</w:t>
      </w:r>
      <w:proofErr w:type="gramEnd"/>
      <w:r>
        <w:t xml:space="preserve"> - участников долевого строительства" в целях финансирования мероприятий по завершению строительства объектов незавершенного строительства в порядке, предусмотренном статьями 201.8-1 и 201.8-2 Федерального закона от 26 октября 2002 года N 127-ФЗ "О несостоятельности (банкротстве)".</w:t>
      </w:r>
    </w:p>
    <w:p w:rsidR="008A53BC" w:rsidRDefault="008A53BC" w:rsidP="008A53BC">
      <w:r>
        <w:t>(часть 6.4 введена Федеральным законом от 25.12.2018 N 478-ФЗ)</w:t>
      </w:r>
    </w:p>
    <w:p w:rsidR="008A53BC" w:rsidRDefault="008A53BC" w:rsidP="008A53BC">
      <w:r>
        <w:t>7. В случае</w:t>
      </w:r>
      <w:proofErr w:type="gramStart"/>
      <w:r>
        <w:t>,</w:t>
      </w:r>
      <w:proofErr w:type="gramEnd"/>
      <w:r>
        <w:t xml:space="preserve"> если в орган регистрации прав поступило уведомление контролирующего органа об отсутствии у застройщика права привлекать денежные средства граждан, являющихся участниками долевого строительства, на строительство (создание) многоквартирных домов в случаях, предусмотренных Федеральным законом от 30 декабря 2004 года N 214-ФЗ "Об участии в долевом строительстве многоквартирных домов и иных объектов недвижимости и о внесении </w:t>
      </w:r>
      <w:r>
        <w:lastRenderedPageBreak/>
        <w:t xml:space="preserve">изменений в некоторые законодательные акты </w:t>
      </w:r>
      <w:proofErr w:type="gramStart"/>
      <w:r>
        <w:t>Российской Федерации", или уведомление публично-правовой компании "Фонд защиты прав граждан - участников долевого строительства", указанное в пунктах 1 и 2 части 5.2 статьи 11 Федерального закона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в Единый государственный реестр недвижимости в отношении зарегистрированных договоров участия в</w:t>
      </w:r>
      <w:proofErr w:type="gramEnd"/>
      <w:r>
        <w:t xml:space="preserve"> </w:t>
      </w:r>
      <w:proofErr w:type="gramStart"/>
      <w:r>
        <w:t>долевом строительстве многоквартирных домов и прав на земельные участки, на которых осуществляется строительство (создание) таких многоквартирных домов, также вносятся дополнительные сведения об отсутствии у застройщика указанного права.</w:t>
      </w:r>
      <w:proofErr w:type="gramEnd"/>
      <w:r>
        <w:t xml:space="preserve"> Запись о внесенных дополнительных </w:t>
      </w:r>
      <w:proofErr w:type="gramStart"/>
      <w:r>
        <w:t>сведениях</w:t>
      </w:r>
      <w:proofErr w:type="gramEnd"/>
      <w:r>
        <w:t xml:space="preserve"> об отсутствии у застройщика права привлекать денежные средства граждан, являющихся участниками долевого строительства, на строительство (создание) многоквартирных домов погашается на основании уведомления контролирующего органа или публично-правовой компании "Фонд защиты прав граждан - участников долевого строительства" о соответствии застройщика требованиям, установленным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и соблюдении им нормативов финансовой устойчивости, установленных Правительством Российской Федерации.</w:t>
      </w:r>
    </w:p>
    <w:p w:rsidR="008A53BC" w:rsidRDefault="008A53BC" w:rsidP="008A53BC">
      <w:r>
        <w:t>(часть 7 в ред. Федерального закона от 01.07.2018 N 175-ФЗ)</w:t>
      </w:r>
    </w:p>
    <w:p w:rsidR="008A53BC" w:rsidRDefault="008A53BC" w:rsidP="008A53BC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A53BC" w:rsidRDefault="008A53BC" w:rsidP="008A53BC">
      <w:r>
        <w:t>8.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документов, подтверждающих расторжение или прекращение договора. В случае</w:t>
      </w:r>
      <w:proofErr w:type="gramStart"/>
      <w:r>
        <w:t>,</w:t>
      </w:r>
      <w:proofErr w:type="gramEnd"/>
      <w:r>
        <w:t xml:space="preserve"> если сторона договора участия в долевом строительстве в одностороннем порядке отказалась от исполнения договора,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отправке, а при расторжении договора в судебном порядке - копия вступившего в законную силу решения суда о расторжении договора, заверенная в установленном порядке судом, </w:t>
      </w:r>
      <w:proofErr w:type="gramStart"/>
      <w:r>
        <w:t>вынесшим</w:t>
      </w:r>
      <w:proofErr w:type="gramEnd"/>
      <w:r>
        <w:t xml:space="preserve"> решение.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почты, указанному в договоре. При отсутствии в договоре адреса электронной почты уведомление направляется в письменной форме посредством почтового отправления.</w:t>
      </w:r>
    </w:p>
    <w:p w:rsidR="008A53BC" w:rsidRDefault="008A53BC" w:rsidP="008A53BC">
      <w:r>
        <w:t xml:space="preserve">9. </w:t>
      </w:r>
      <w:proofErr w:type="gramStart"/>
      <w:r>
        <w:t xml:space="preserve">Орган регистрации прав в течение пяти рабочих дней со дня внесения в Единый государственный реестр недвижимости сведений о расторжении, прекращении или об одностороннем отказе одной из сторон от исполнения договора участия в долевом строительстве,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</w:t>
      </w:r>
      <w:proofErr w:type="spellStart"/>
      <w:r>
        <w:t>эскроу</w:t>
      </w:r>
      <w:proofErr w:type="spellEnd"/>
      <w:r>
        <w:t xml:space="preserve"> в банке, обязан направить в</w:t>
      </w:r>
      <w:proofErr w:type="gramEnd"/>
      <w:r>
        <w:t xml:space="preserve"> </w:t>
      </w:r>
      <w:proofErr w:type="gramStart"/>
      <w:r>
        <w:t xml:space="preserve">банк, в котором в соответствии с таким договором должен быть открыт счет </w:t>
      </w:r>
      <w:proofErr w:type="spellStart"/>
      <w:r>
        <w:t>эскроу</w:t>
      </w:r>
      <w:proofErr w:type="spellEnd"/>
      <w:r>
        <w:t>, по адресу электронной почты, указанному в договоре участия в долевом строительстве, банк, в котором открыт залоговый счет, если права требования по договору участия в долевом строительстве находятся в залоге, по адресу электронной почты, указанному в договоре участия в долевом строительстве или в договоре залога прав требований по</w:t>
      </w:r>
      <w:proofErr w:type="gramEnd"/>
      <w:r>
        <w:t xml:space="preserve"> такому договору, уведомление </w:t>
      </w:r>
      <w:r>
        <w:lastRenderedPageBreak/>
        <w:t>о погашении в Едином государственном реестре недвижимости записи о государственной регистрации договора участия в долевом строительстве.</w:t>
      </w:r>
    </w:p>
    <w:p w:rsidR="008A53BC" w:rsidRDefault="008A53BC" w:rsidP="008A53BC">
      <w:r>
        <w:t>(в ред. Федерального закона от 27.06.2019 N 151-ФЗ)</w:t>
      </w:r>
    </w:p>
    <w:p w:rsidR="008A53BC" w:rsidRDefault="008A53BC" w:rsidP="008A53BC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A53BC" w:rsidRDefault="008A53BC" w:rsidP="008A53BC">
      <w:r>
        <w:t>10. Государственная регистрация соглашения (договора), на основании которого производится уступка прав требований участника долевого строительства по договору участия в долевом строительстве (далее - договор об уступке прав требований по договору участия в долевом строительстве), осуществляется по заявлению сторон договора о такой уступке (цедента и цессионария). Для государственной регистрации договора об уступке прав требований по договору участия в долевом строительстве также необходимы:</w:t>
      </w:r>
    </w:p>
    <w:p w:rsidR="008A53BC" w:rsidRDefault="008A53BC" w:rsidP="008A53BC">
      <w:r>
        <w:t>1) договор об уступке прав требований по договору участия в долевом строительстве;</w:t>
      </w:r>
    </w:p>
    <w:p w:rsidR="008A53BC" w:rsidRDefault="008A53BC" w:rsidP="008A53BC">
      <w:r>
        <w:t>2) справка, подтверждающая полную или частичную уплату цены договора участия в долевом строительстве цедентом застройщику, выступающему стороной договора участия в долевом строительстве, с указанием размеров и сроков внесения платежей и выданная таким застройщиком или банком, через который осуществлялись указанные платежи.</w:t>
      </w:r>
    </w:p>
    <w:p w:rsidR="008A53BC" w:rsidRDefault="008A53BC" w:rsidP="008A53BC">
      <w:r>
        <w:t>11. Для государственной регистрации права участника долевого строительства на объект долевого строительства наряду с документами, предусмотренными настоящим Федеральным законом для государственной регистрации такого права, также необходимы:</w:t>
      </w:r>
    </w:p>
    <w:p w:rsidR="008A53BC" w:rsidRDefault="008A53BC" w:rsidP="008A53BC">
      <w:r>
        <w:t>1) разрешение на ввод в эксплуатацию многоквартирного дома и (или) иного объекта недвижимости, в состав которых входит объект долевого строительства, полученное органом регистрации прав в порядке, предусмотренном статьей 19 настоящего Федерального закона. В случае</w:t>
      </w:r>
      <w:proofErr w:type="gramStart"/>
      <w:r>
        <w:t>,</w:t>
      </w:r>
      <w:proofErr w:type="gramEnd"/>
      <w:r>
        <w:t xml:space="preserve"> если органом регистрации прав не получено в указанном порядке такое разрешение на ввод в эксплуатацию,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строительства, а при отсутствии соответствующей информации в единой информационной системе жилищного строительства застройщик по собственной инициативе </w:t>
      </w:r>
      <w:proofErr w:type="gramStart"/>
      <w:r>
        <w:t>вправе передать разрешение на ввод в эксплуатацию многоквартирного дома и (или) иного объекта недвижимости, в состав которых входит объект долевого строительства,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разрешения;</w:t>
      </w:r>
      <w:proofErr w:type="gramEnd"/>
    </w:p>
    <w:p w:rsidR="008A53BC" w:rsidRDefault="008A53BC" w:rsidP="008A53BC">
      <w:r>
        <w:t>(в ред. Федерального закона от 01.07.2018 N 175-ФЗ)</w:t>
      </w:r>
    </w:p>
    <w:p w:rsidR="008A53BC" w:rsidRDefault="008A53BC" w:rsidP="008A53BC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A53BC" w:rsidRDefault="008A53BC" w:rsidP="008A53BC">
      <w:proofErr w:type="gramStart"/>
      <w:r>
        <w:t>2) договор участия в долевом строительстве или договор об уступке прав требований по договору участия в долевом строительстве, если такой договор об уступке прав требований заключен (на государственную регистрацию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строительстве, который после государственной</w:t>
      </w:r>
      <w:proofErr w:type="gramEnd"/>
      <w:r>
        <w:t xml:space="preserve"> регистрации права возвращается правообладателю);</w:t>
      </w:r>
    </w:p>
    <w:p w:rsidR="008A53BC" w:rsidRDefault="008A53BC" w:rsidP="008A53BC">
      <w:r>
        <w:lastRenderedPageBreak/>
        <w:t>3) передаточный акт или иной документ о передаче объекта долевого строительства.</w:t>
      </w:r>
    </w:p>
    <w:p w:rsidR="008A53BC" w:rsidRDefault="008A53BC" w:rsidP="008A53BC">
      <w:r>
        <w:t>11.1. Одновременно с государственной регистрацией права собственности участника долевого строительства на объект долевого строительства осуществляется погашение записи о государственной регистрации договора участия в долевом строительстве.</w:t>
      </w:r>
    </w:p>
    <w:p w:rsidR="008A53BC" w:rsidRDefault="008A53BC" w:rsidP="008A53BC">
      <w:r>
        <w:t>(</w:t>
      </w:r>
      <w:proofErr w:type="gramStart"/>
      <w:r>
        <w:t>ч</w:t>
      </w:r>
      <w:proofErr w:type="gramEnd"/>
      <w:r>
        <w:t>асть 11.1 введена Федеральным законом от 27.06.2019 N 151-ФЗ)</w:t>
      </w:r>
    </w:p>
    <w:p w:rsidR="008A53BC" w:rsidRDefault="008A53BC" w:rsidP="008A53BC">
      <w:r>
        <w:t>12. В течение пяти рабочих дней со дня отказа в государственной регистрации договора участия в долевом строительстве, договора об уступке прав требований по договору участия в долевом строительстве,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органа.</w:t>
      </w:r>
    </w:p>
    <w:p w:rsidR="00A60B75" w:rsidRDefault="00A60B75"/>
    <w:sectPr w:rsidR="00A6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BC"/>
    <w:rsid w:val="008A53BC"/>
    <w:rsid w:val="00A6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53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5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53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5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2019-11-29T11:32:00Z</dcterms:created>
  <dcterms:modified xsi:type="dcterms:W3CDTF">2019-11-29T11:32:00Z</dcterms:modified>
</cp:coreProperties>
</file>