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59" w:rsidRPr="0096702C" w:rsidRDefault="009D6459" w:rsidP="009D6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2C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9D6459" w:rsidRPr="0096702C" w:rsidRDefault="009D6459" w:rsidP="009D6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02C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ДОХОДОВ ПО КРЕДИТАМ</w:t>
      </w:r>
      <w:r w:rsidR="00BD074C" w:rsidRPr="0096702C">
        <w:rPr>
          <w:rFonts w:ascii="Times New Roman" w:hAnsi="Times New Roman" w:cs="Times New Roman"/>
          <w:sz w:val="28"/>
          <w:szCs w:val="28"/>
        </w:rPr>
        <w:t xml:space="preserve"> (ЗАЙМАМ)</w:t>
      </w:r>
      <w:r w:rsidRPr="0096702C">
        <w:rPr>
          <w:rFonts w:ascii="Times New Roman" w:hAnsi="Times New Roman" w:cs="Times New Roman"/>
          <w:sz w:val="28"/>
          <w:szCs w:val="28"/>
        </w:rPr>
        <w:t>, ВЫДАННЫМ ИНДИВИДУАЛЬНЫМ ПРЕДПРИНИМАТЕЛЯМ И ОРГАНИЗАЦИЯМ</w:t>
      </w:r>
      <w:r w:rsidR="00BD074C" w:rsidRPr="0096702C">
        <w:rPr>
          <w:rFonts w:ascii="Times New Roman" w:hAnsi="Times New Roman" w:cs="Times New Roman"/>
          <w:sz w:val="28"/>
          <w:szCs w:val="28"/>
        </w:rPr>
        <w:t>, ЗАРЕГИСТРИРОВАННЫМ НА СЕЛЬСКИХ ТЕРРИТОРИЯХ (СЕЛЬСКИХ АГЛОМЕРАЦИЯХ),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НА </w:t>
      </w:r>
      <w:r w:rsidR="004B44CC" w:rsidRPr="0096702C">
        <w:rPr>
          <w:rFonts w:ascii="Times New Roman" w:hAnsi="Times New Roman" w:cs="Times New Roman"/>
          <w:sz w:val="28"/>
          <w:szCs w:val="28"/>
        </w:rPr>
        <w:t>РАЗВИТИЕ</w:t>
      </w:r>
      <w:r w:rsidRPr="0096702C">
        <w:rPr>
          <w:rFonts w:ascii="Times New Roman" w:hAnsi="Times New Roman" w:cs="Times New Roman"/>
          <w:sz w:val="28"/>
          <w:szCs w:val="28"/>
        </w:rPr>
        <w:t xml:space="preserve"> ИНЖЕНЕРНОЙ </w:t>
      </w:r>
      <w:r w:rsidR="004B44CC" w:rsidRPr="0096702C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Pr="0096702C">
        <w:rPr>
          <w:rFonts w:ascii="Times New Roman" w:hAnsi="Times New Roman" w:cs="Times New Roman"/>
          <w:sz w:val="28"/>
          <w:szCs w:val="28"/>
        </w:rPr>
        <w:t>ИНФРАСТРУКТУРЫ</w:t>
      </w:r>
      <w:r w:rsidR="00465CB3" w:rsidRPr="0096702C">
        <w:rPr>
          <w:rFonts w:ascii="Times New Roman" w:hAnsi="Times New Roman" w:cs="Times New Roman"/>
          <w:sz w:val="28"/>
          <w:szCs w:val="28"/>
        </w:rPr>
        <w:t xml:space="preserve">, СТРОИТЕЛЬСТВО ЖИЛЫХ </w:t>
      </w:r>
      <w:r w:rsidR="008807A6" w:rsidRPr="0096702C">
        <w:rPr>
          <w:rFonts w:ascii="Times New Roman" w:hAnsi="Times New Roman" w:cs="Times New Roman"/>
          <w:sz w:val="28"/>
          <w:szCs w:val="28"/>
        </w:rPr>
        <w:t>ЗДАНИЙ</w:t>
      </w:r>
      <w:r w:rsidRPr="0096702C">
        <w:rPr>
          <w:rFonts w:ascii="Times New Roman" w:hAnsi="Times New Roman" w:cs="Times New Roman"/>
          <w:sz w:val="28"/>
          <w:szCs w:val="28"/>
        </w:rPr>
        <w:t>, ПО ЛЬГОТНОЙ СТАВКЕ</w:t>
      </w:r>
    </w:p>
    <w:p w:rsidR="00CE5891" w:rsidRPr="0096702C" w:rsidRDefault="00CE5891" w:rsidP="00987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891" w:rsidRPr="0096702C" w:rsidRDefault="00CE5891" w:rsidP="00987EA3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200" w:rsidRPr="0096702C" w:rsidRDefault="009D6459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1. Настоящие Правила устанавливают цели, условия и порядок предоставления </w:t>
      </w:r>
      <w:r w:rsidR="00457200" w:rsidRPr="0096702C">
        <w:rPr>
          <w:sz w:val="28"/>
          <w:szCs w:val="28"/>
        </w:rPr>
        <w:t>субсидий</w:t>
      </w:r>
      <w:r w:rsidR="00237325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из федерального бюджета российским кредитным организациям, международным финансовым организациям и государственной корпорации развития «ВЭБ.РФ» </w:t>
      </w:r>
      <w:r w:rsidR="00457200" w:rsidRPr="0096702C">
        <w:rPr>
          <w:sz w:val="28"/>
          <w:szCs w:val="28"/>
        </w:rPr>
        <w:t xml:space="preserve">(далее </w:t>
      </w:r>
      <w:r w:rsidR="002F18F8">
        <w:rPr>
          <w:sz w:val="28"/>
          <w:szCs w:val="28"/>
        </w:rPr>
        <w:t xml:space="preserve">соответственно </w:t>
      </w:r>
      <w:r w:rsidR="00457200" w:rsidRPr="0096702C">
        <w:rPr>
          <w:sz w:val="28"/>
          <w:szCs w:val="28"/>
        </w:rPr>
        <w:t>– кредитные, финансовые организации, «ВЭБ.РФ») на возмещение недополученных доходов</w:t>
      </w:r>
      <w:r w:rsidR="00237325" w:rsidRPr="0096702C">
        <w:rPr>
          <w:sz w:val="28"/>
          <w:szCs w:val="28"/>
        </w:rPr>
        <w:t xml:space="preserve"> </w:t>
      </w:r>
      <w:r w:rsidR="00BD074C" w:rsidRPr="0096702C">
        <w:rPr>
          <w:sz w:val="28"/>
          <w:szCs w:val="28"/>
        </w:rPr>
        <w:t xml:space="preserve">по </w:t>
      </w:r>
      <w:r w:rsidR="00FE4AB9" w:rsidRPr="0096702C">
        <w:rPr>
          <w:sz w:val="28"/>
          <w:szCs w:val="28"/>
        </w:rPr>
        <w:t xml:space="preserve">выданным </w:t>
      </w:r>
      <w:r w:rsidR="00CF058B">
        <w:rPr>
          <w:sz w:val="28"/>
          <w:szCs w:val="28"/>
        </w:rPr>
        <w:t xml:space="preserve">кредитам (займам), предоставленным </w:t>
      </w:r>
      <w:r w:rsidR="00FE4AB9" w:rsidRPr="0096702C">
        <w:rPr>
          <w:sz w:val="28"/>
          <w:szCs w:val="28"/>
        </w:rPr>
        <w:t>индивидуальным предпринимателям и организациям</w:t>
      </w:r>
      <w:r w:rsidR="00BD074C" w:rsidRPr="0096702C">
        <w:rPr>
          <w:sz w:val="28"/>
          <w:szCs w:val="28"/>
        </w:rPr>
        <w:t>, зарегистрированным на сельских территориях (сельских агломерациях),</w:t>
      </w:r>
      <w:r w:rsidR="00FE4AB9" w:rsidRPr="0096702C">
        <w:rPr>
          <w:sz w:val="28"/>
          <w:szCs w:val="28"/>
        </w:rPr>
        <w:t xml:space="preserve"> на развитие инженерной и транспортной инфраструктуры, строительство жилых зданий по льготной ставке</w:t>
      </w:r>
      <w:r w:rsidR="003A7561" w:rsidRPr="0096702C">
        <w:rPr>
          <w:sz w:val="28"/>
          <w:szCs w:val="28"/>
        </w:rPr>
        <w:t>.</w:t>
      </w:r>
      <w:r w:rsidR="00FE4AB9" w:rsidRPr="0096702C">
        <w:rPr>
          <w:sz w:val="28"/>
          <w:szCs w:val="28"/>
        </w:rPr>
        <w:t xml:space="preserve"> 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2. Используемые в настоящих Правилах понятия означают следующее: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«кредитный договор (</w:t>
      </w:r>
      <w:r w:rsidR="003A7561" w:rsidRPr="0096702C">
        <w:rPr>
          <w:sz w:val="28"/>
          <w:szCs w:val="28"/>
        </w:rPr>
        <w:t>договор займа</w:t>
      </w:r>
      <w:r w:rsidRPr="0096702C">
        <w:rPr>
          <w:sz w:val="28"/>
          <w:szCs w:val="28"/>
        </w:rPr>
        <w:t>)»</w:t>
      </w:r>
      <w:r w:rsidR="00B650D4">
        <w:rPr>
          <w:sz w:val="28"/>
          <w:szCs w:val="28"/>
        </w:rPr>
        <w:t xml:space="preserve"> или «кредит (за</w:t>
      </w:r>
      <w:r w:rsidR="00CF058B">
        <w:rPr>
          <w:sz w:val="28"/>
          <w:szCs w:val="28"/>
        </w:rPr>
        <w:t>е</w:t>
      </w:r>
      <w:r w:rsidR="00B650D4">
        <w:rPr>
          <w:sz w:val="28"/>
          <w:szCs w:val="28"/>
        </w:rPr>
        <w:t>м)»</w:t>
      </w:r>
      <w:r w:rsidRPr="0096702C">
        <w:rPr>
          <w:sz w:val="28"/>
          <w:szCs w:val="28"/>
        </w:rPr>
        <w:t xml:space="preserve"> - кредитный договор </w:t>
      </w:r>
      <w:r w:rsidR="003A7561" w:rsidRPr="0096702C">
        <w:rPr>
          <w:sz w:val="28"/>
          <w:szCs w:val="28"/>
        </w:rPr>
        <w:t xml:space="preserve">(договор займа) </w:t>
      </w:r>
      <w:r w:rsidRPr="0096702C">
        <w:rPr>
          <w:sz w:val="28"/>
          <w:szCs w:val="28"/>
        </w:rPr>
        <w:t>или дополнительное соглашение к кредитному договору (</w:t>
      </w:r>
      <w:r w:rsidR="003A7561" w:rsidRPr="0096702C">
        <w:rPr>
          <w:sz w:val="28"/>
          <w:szCs w:val="28"/>
        </w:rPr>
        <w:t>договору займа</w:t>
      </w:r>
      <w:r w:rsidRPr="0096702C">
        <w:rPr>
          <w:sz w:val="28"/>
          <w:szCs w:val="28"/>
        </w:rPr>
        <w:t>), по которому уполномоченный</w:t>
      </w:r>
      <w:r w:rsidR="00FE4AB9" w:rsidRPr="0096702C">
        <w:rPr>
          <w:sz w:val="28"/>
          <w:szCs w:val="28"/>
        </w:rPr>
        <w:t xml:space="preserve"> банк </w:t>
      </w:r>
      <w:r w:rsidRPr="0096702C">
        <w:rPr>
          <w:sz w:val="28"/>
          <w:szCs w:val="28"/>
        </w:rPr>
        <w:t>предоставляет заемщику льготный кредит</w:t>
      </w:r>
      <w:r w:rsidR="003A7561" w:rsidRPr="0096702C">
        <w:rPr>
          <w:sz w:val="28"/>
          <w:szCs w:val="28"/>
        </w:rPr>
        <w:t xml:space="preserve"> (</w:t>
      </w:r>
      <w:r w:rsidR="00A97560" w:rsidRPr="0096702C">
        <w:rPr>
          <w:sz w:val="28"/>
          <w:szCs w:val="28"/>
        </w:rPr>
        <w:t>за</w:t>
      </w:r>
      <w:r w:rsidR="00A97560">
        <w:rPr>
          <w:sz w:val="28"/>
          <w:szCs w:val="28"/>
        </w:rPr>
        <w:t>й</w:t>
      </w:r>
      <w:r w:rsidR="00A97560" w:rsidRPr="0096702C">
        <w:rPr>
          <w:sz w:val="28"/>
          <w:szCs w:val="28"/>
        </w:rPr>
        <w:t>м</w:t>
      </w:r>
      <w:r w:rsidR="003A7561" w:rsidRPr="0096702C">
        <w:rPr>
          <w:sz w:val="28"/>
          <w:szCs w:val="28"/>
        </w:rPr>
        <w:t>)</w:t>
      </w:r>
      <w:r w:rsidR="00BD074C" w:rsidRPr="0096702C">
        <w:rPr>
          <w:sz w:val="28"/>
          <w:szCs w:val="28"/>
        </w:rPr>
        <w:t xml:space="preserve"> на развитие инженерной и транспортной инфраструктуры, строительство жилых зданий по льготной ставке</w:t>
      </w:r>
      <w:r w:rsidRPr="0096702C">
        <w:rPr>
          <w:sz w:val="28"/>
          <w:szCs w:val="28"/>
        </w:rPr>
        <w:t>;</w:t>
      </w:r>
    </w:p>
    <w:p w:rsidR="008807A6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«льготный кредит</w:t>
      </w:r>
      <w:r w:rsidR="00A97560">
        <w:rPr>
          <w:sz w:val="28"/>
          <w:szCs w:val="28"/>
        </w:rPr>
        <w:t xml:space="preserve"> (за</w:t>
      </w:r>
      <w:r w:rsidR="00CF058B">
        <w:rPr>
          <w:sz w:val="28"/>
          <w:szCs w:val="28"/>
        </w:rPr>
        <w:t>е</w:t>
      </w:r>
      <w:r w:rsidR="00A97560">
        <w:rPr>
          <w:sz w:val="28"/>
          <w:szCs w:val="28"/>
        </w:rPr>
        <w:t>м)</w:t>
      </w:r>
      <w:r w:rsidRPr="0096702C">
        <w:rPr>
          <w:sz w:val="28"/>
          <w:szCs w:val="28"/>
        </w:rPr>
        <w:t xml:space="preserve">» - целевые денежные средства в российских рублях, предоставляемые уполномоченным банком после 1 января 2020 г. по льготной ставке на </w:t>
      </w:r>
      <w:r w:rsidR="000A374E" w:rsidRPr="0096702C">
        <w:rPr>
          <w:sz w:val="28"/>
          <w:szCs w:val="28"/>
        </w:rPr>
        <w:t xml:space="preserve">цели, </w:t>
      </w:r>
      <w:r w:rsidR="00FE4AB9" w:rsidRPr="0096702C">
        <w:rPr>
          <w:sz w:val="28"/>
          <w:szCs w:val="28"/>
        </w:rPr>
        <w:t>установлен</w:t>
      </w:r>
      <w:r w:rsidR="000A374E" w:rsidRPr="0096702C">
        <w:rPr>
          <w:sz w:val="28"/>
          <w:szCs w:val="28"/>
        </w:rPr>
        <w:t xml:space="preserve">ные </w:t>
      </w:r>
      <w:r w:rsidR="00FE4AB9" w:rsidRPr="0096702C">
        <w:rPr>
          <w:sz w:val="28"/>
          <w:szCs w:val="28"/>
        </w:rPr>
        <w:t xml:space="preserve">пунктом 3 </w:t>
      </w:r>
      <w:r w:rsidR="000A374E" w:rsidRPr="0096702C">
        <w:rPr>
          <w:sz w:val="28"/>
          <w:szCs w:val="28"/>
        </w:rPr>
        <w:t>настоящи</w:t>
      </w:r>
      <w:r w:rsidR="00FE4AB9" w:rsidRPr="0096702C">
        <w:rPr>
          <w:sz w:val="28"/>
          <w:szCs w:val="28"/>
        </w:rPr>
        <w:t>х</w:t>
      </w:r>
      <w:r w:rsidR="000A374E" w:rsidRPr="0096702C">
        <w:rPr>
          <w:sz w:val="28"/>
          <w:szCs w:val="28"/>
        </w:rPr>
        <w:t xml:space="preserve"> Правил; 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«льготная ставка» - процентная ставка по кредиту</w:t>
      </w:r>
      <w:r w:rsidR="003A7561" w:rsidRPr="0096702C">
        <w:rPr>
          <w:sz w:val="28"/>
          <w:szCs w:val="28"/>
        </w:rPr>
        <w:t xml:space="preserve"> (займу)</w:t>
      </w:r>
      <w:r w:rsidRPr="0096702C">
        <w:rPr>
          <w:sz w:val="28"/>
          <w:szCs w:val="28"/>
        </w:rPr>
        <w:t>, составляющая не менее 1 процента годовых и не более 5 процентов годовых;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«заемщик» - индивидуальны</w:t>
      </w:r>
      <w:r w:rsidR="003F2DD2" w:rsidRPr="0096702C">
        <w:rPr>
          <w:sz w:val="28"/>
          <w:szCs w:val="28"/>
        </w:rPr>
        <w:t>й</w:t>
      </w:r>
      <w:r w:rsidRPr="0096702C">
        <w:rPr>
          <w:sz w:val="28"/>
          <w:szCs w:val="28"/>
        </w:rPr>
        <w:t xml:space="preserve"> предпринимател</w:t>
      </w:r>
      <w:r w:rsidR="003F2DD2" w:rsidRPr="0096702C">
        <w:rPr>
          <w:sz w:val="28"/>
          <w:szCs w:val="28"/>
        </w:rPr>
        <w:t>ь</w:t>
      </w:r>
      <w:r w:rsidRPr="0096702C">
        <w:rPr>
          <w:sz w:val="28"/>
          <w:szCs w:val="28"/>
        </w:rPr>
        <w:t xml:space="preserve"> и организаци</w:t>
      </w:r>
      <w:r w:rsidR="003F2DD2" w:rsidRPr="0096702C">
        <w:rPr>
          <w:sz w:val="28"/>
          <w:szCs w:val="28"/>
        </w:rPr>
        <w:t>я</w:t>
      </w:r>
      <w:r w:rsidRPr="0096702C">
        <w:rPr>
          <w:sz w:val="28"/>
          <w:szCs w:val="28"/>
        </w:rPr>
        <w:t xml:space="preserve"> независимо от </w:t>
      </w:r>
      <w:r w:rsidR="003F2DD2" w:rsidRPr="0096702C">
        <w:rPr>
          <w:sz w:val="28"/>
          <w:szCs w:val="28"/>
        </w:rPr>
        <w:t>ее</w:t>
      </w:r>
      <w:r w:rsidRPr="0096702C">
        <w:rPr>
          <w:sz w:val="28"/>
          <w:szCs w:val="28"/>
        </w:rPr>
        <w:t xml:space="preserve"> организационно-правовой формы и </w:t>
      </w:r>
      <w:r w:rsidR="003F2DD2" w:rsidRPr="0096702C">
        <w:rPr>
          <w:sz w:val="28"/>
          <w:szCs w:val="28"/>
        </w:rPr>
        <w:t xml:space="preserve">направления </w:t>
      </w:r>
      <w:r w:rsidRPr="0096702C">
        <w:rPr>
          <w:sz w:val="28"/>
          <w:szCs w:val="28"/>
        </w:rPr>
        <w:t xml:space="preserve">экономической деятельности, зарегистрированные на сельских территориях </w:t>
      </w:r>
      <w:r w:rsidR="008807A6" w:rsidRPr="0096702C">
        <w:rPr>
          <w:sz w:val="28"/>
          <w:szCs w:val="28"/>
        </w:rPr>
        <w:t xml:space="preserve">(сельских </w:t>
      </w:r>
      <w:r w:rsidR="004B44CC" w:rsidRPr="0096702C">
        <w:rPr>
          <w:sz w:val="28"/>
          <w:szCs w:val="28"/>
        </w:rPr>
        <w:t>агломераци</w:t>
      </w:r>
      <w:r w:rsidR="000A374E" w:rsidRPr="0096702C">
        <w:rPr>
          <w:sz w:val="28"/>
          <w:szCs w:val="28"/>
        </w:rPr>
        <w:t>ях</w:t>
      </w:r>
      <w:r w:rsidR="008807A6" w:rsidRPr="0096702C">
        <w:rPr>
          <w:sz w:val="28"/>
          <w:szCs w:val="28"/>
        </w:rPr>
        <w:t>)</w:t>
      </w:r>
      <w:r w:rsidR="007270A4" w:rsidRPr="0096702C">
        <w:rPr>
          <w:sz w:val="28"/>
          <w:szCs w:val="28"/>
        </w:rPr>
        <w:t xml:space="preserve"> Российской Федерации</w:t>
      </w:r>
      <w:r w:rsidRPr="0096702C">
        <w:rPr>
          <w:sz w:val="28"/>
          <w:szCs w:val="28"/>
        </w:rPr>
        <w:t>;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«реестр заемщиков» - сформированный уполномоченным банком перечень заемщиков, получивших льготный кредит</w:t>
      </w:r>
      <w:r w:rsidR="003A7561" w:rsidRPr="0096702C">
        <w:rPr>
          <w:sz w:val="28"/>
          <w:szCs w:val="28"/>
        </w:rPr>
        <w:t xml:space="preserve"> (заем)</w:t>
      </w:r>
      <w:r w:rsidRPr="0096702C">
        <w:rPr>
          <w:sz w:val="28"/>
          <w:szCs w:val="28"/>
        </w:rPr>
        <w:t xml:space="preserve">, по </w:t>
      </w:r>
      <w:r w:rsidRPr="0096702C">
        <w:rPr>
          <w:rStyle w:val="a3"/>
          <w:color w:val="auto"/>
          <w:sz w:val="28"/>
          <w:szCs w:val="28"/>
          <w:u w:val="none"/>
        </w:rPr>
        <w:t>форме</w:t>
      </w:r>
      <w:r w:rsidRPr="0096702C">
        <w:rPr>
          <w:sz w:val="28"/>
          <w:szCs w:val="28"/>
        </w:rPr>
        <w:t>, у</w:t>
      </w:r>
      <w:r w:rsidR="00FE4AB9" w:rsidRPr="0096702C">
        <w:rPr>
          <w:sz w:val="28"/>
          <w:szCs w:val="28"/>
        </w:rPr>
        <w:t>становленной</w:t>
      </w:r>
      <w:r w:rsidRPr="0096702C">
        <w:rPr>
          <w:sz w:val="28"/>
          <w:szCs w:val="28"/>
        </w:rPr>
        <w:t xml:space="preserve"> Министерством сельского хозяйства Российской </w:t>
      </w:r>
      <w:r w:rsidRPr="0096702C">
        <w:rPr>
          <w:sz w:val="28"/>
          <w:szCs w:val="28"/>
        </w:rPr>
        <w:lastRenderedPageBreak/>
        <w:t>Федерации;</w:t>
      </w:r>
    </w:p>
    <w:p w:rsidR="00130A8D" w:rsidRPr="0096702C" w:rsidRDefault="00CF058B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 w:rsidDel="00CF058B">
        <w:rPr>
          <w:sz w:val="28"/>
          <w:szCs w:val="28"/>
        </w:rPr>
        <w:t xml:space="preserve"> </w:t>
      </w:r>
      <w:r w:rsidR="00457200" w:rsidRPr="0096702C">
        <w:rPr>
          <w:sz w:val="28"/>
          <w:szCs w:val="28"/>
        </w:rPr>
        <w:t xml:space="preserve">«уполномоченный банк» - российская кредитная организация, </w:t>
      </w:r>
      <w:r w:rsidR="00E216CD">
        <w:rPr>
          <w:sz w:val="28"/>
          <w:szCs w:val="28"/>
        </w:rPr>
        <w:t xml:space="preserve">входящая в перечень </w:t>
      </w:r>
      <w:r w:rsidR="002F18F8">
        <w:rPr>
          <w:sz w:val="28"/>
          <w:szCs w:val="28"/>
        </w:rPr>
        <w:t xml:space="preserve">системно значимых </w:t>
      </w:r>
      <w:r w:rsidR="00E216CD">
        <w:rPr>
          <w:sz w:val="28"/>
          <w:szCs w:val="28"/>
        </w:rPr>
        <w:t>кредитных организаций, утвержденный</w:t>
      </w:r>
      <w:r w:rsidR="00130A8D">
        <w:rPr>
          <w:sz w:val="28"/>
          <w:szCs w:val="28"/>
        </w:rPr>
        <w:t xml:space="preserve"> </w:t>
      </w:r>
      <w:r w:rsidR="002F18F8">
        <w:rPr>
          <w:sz w:val="28"/>
          <w:szCs w:val="28"/>
        </w:rPr>
        <w:t>в соответствии с</w:t>
      </w:r>
      <w:r w:rsidR="00130A8D">
        <w:rPr>
          <w:sz w:val="28"/>
          <w:szCs w:val="28"/>
        </w:rPr>
        <w:t xml:space="preserve"> Указани</w:t>
      </w:r>
      <w:r w:rsidR="002F18F8">
        <w:rPr>
          <w:sz w:val="28"/>
          <w:szCs w:val="28"/>
        </w:rPr>
        <w:t>ем</w:t>
      </w:r>
      <w:r w:rsidR="00130A8D">
        <w:rPr>
          <w:sz w:val="28"/>
          <w:szCs w:val="28"/>
        </w:rPr>
        <w:t xml:space="preserve"> от 22.07.2015 г. № 3737-У «О методике определения системно значимых кредитных организаций» Банка России</w:t>
      </w:r>
      <w:r w:rsidR="00457200" w:rsidRPr="0096702C">
        <w:rPr>
          <w:sz w:val="28"/>
          <w:szCs w:val="28"/>
        </w:rPr>
        <w:t xml:space="preserve">, </w:t>
      </w:r>
      <w:r w:rsidR="00CF3469" w:rsidRPr="0096702C">
        <w:rPr>
          <w:sz w:val="28"/>
          <w:szCs w:val="28"/>
        </w:rPr>
        <w:t>государственн</w:t>
      </w:r>
      <w:r w:rsidR="00A97560">
        <w:rPr>
          <w:sz w:val="28"/>
          <w:szCs w:val="28"/>
        </w:rPr>
        <w:t>ая</w:t>
      </w:r>
      <w:r w:rsidR="00CF3469" w:rsidRPr="0096702C">
        <w:rPr>
          <w:sz w:val="28"/>
          <w:szCs w:val="28"/>
        </w:rPr>
        <w:t xml:space="preserve"> корпораци</w:t>
      </w:r>
      <w:r w:rsidR="00A97560">
        <w:rPr>
          <w:sz w:val="28"/>
          <w:szCs w:val="28"/>
        </w:rPr>
        <w:t>я</w:t>
      </w:r>
      <w:r w:rsidR="00CF3469" w:rsidRPr="0096702C">
        <w:rPr>
          <w:sz w:val="28"/>
          <w:szCs w:val="28"/>
        </w:rPr>
        <w:t xml:space="preserve"> развития «ВЭБ.РФ»</w:t>
      </w:r>
      <w:r w:rsidR="00457200" w:rsidRPr="0096702C">
        <w:rPr>
          <w:sz w:val="28"/>
          <w:szCs w:val="28"/>
        </w:rPr>
        <w:t>, а также российская кредитная организация</w:t>
      </w:r>
      <w:r w:rsidR="00623317" w:rsidRPr="0096702C">
        <w:rPr>
          <w:sz w:val="28"/>
          <w:szCs w:val="28"/>
        </w:rPr>
        <w:t xml:space="preserve"> </w:t>
      </w:r>
      <w:r w:rsidR="00EB0EBD" w:rsidRPr="0096702C">
        <w:rPr>
          <w:sz w:val="28"/>
          <w:szCs w:val="28"/>
        </w:rPr>
        <w:t>и международная финансовая организация</w:t>
      </w:r>
      <w:r w:rsidR="00457200" w:rsidRPr="0096702C">
        <w:rPr>
          <w:sz w:val="28"/>
          <w:szCs w:val="28"/>
        </w:rPr>
        <w:t xml:space="preserve">, отобранная в соответствии с </w:t>
      </w:r>
      <w:r w:rsidR="00457200"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EB0EBD" w:rsidRPr="0096702C">
        <w:rPr>
          <w:rStyle w:val="a3"/>
          <w:color w:val="auto"/>
          <w:sz w:val="28"/>
          <w:szCs w:val="28"/>
          <w:u w:val="none"/>
        </w:rPr>
        <w:t>6</w:t>
      </w:r>
      <w:r w:rsidR="00457200" w:rsidRPr="0096702C">
        <w:rPr>
          <w:sz w:val="28"/>
          <w:szCs w:val="28"/>
        </w:rPr>
        <w:t xml:space="preserve"> настоящих Правил</w:t>
      </w:r>
      <w:r w:rsidR="00EB0EBD" w:rsidRPr="0096702C">
        <w:rPr>
          <w:sz w:val="28"/>
          <w:szCs w:val="28"/>
        </w:rPr>
        <w:t>;</w:t>
      </w:r>
    </w:p>
    <w:p w:rsidR="000A374E" w:rsidRPr="0096702C" w:rsidRDefault="000A374E" w:rsidP="00D0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02C">
        <w:rPr>
          <w:rFonts w:ascii="Times New Roman" w:eastAsia="Times New Roman" w:hAnsi="Times New Roman" w:cs="Times New Roman"/>
          <w:sz w:val="28"/>
          <w:szCs w:val="28"/>
        </w:rPr>
        <w:t>«сельские территории»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Федерации), городских поселений и внутригородских муниципальных образований г. Севастополя. Перечень таких сельских населенных пунктов, рабочих поселков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02C">
        <w:rPr>
          <w:rFonts w:ascii="Times New Roman" w:eastAsia="Times New Roman" w:hAnsi="Times New Roman" w:cs="Times New Roman"/>
          <w:sz w:val="28"/>
          <w:szCs w:val="28"/>
        </w:rPr>
        <w:t>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орган исполнительной власти).</w:t>
      </w:r>
    </w:p>
    <w:p w:rsidR="000A374E" w:rsidRPr="0096702C" w:rsidRDefault="000A374E" w:rsidP="000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02C">
        <w:rPr>
          <w:rFonts w:ascii="Times New Roman" w:eastAsia="Times New Roman" w:hAnsi="Times New Roman" w:cs="Times New Roman"/>
          <w:sz w:val="28"/>
          <w:szCs w:val="28"/>
        </w:rPr>
        <w:t>В указанное понятие не входят внутригородские муниципальные образования г.г. Москвы и Санкт-Петербурга.</w:t>
      </w:r>
    </w:p>
    <w:p w:rsidR="00D0745F" w:rsidRDefault="000A374E" w:rsidP="00D074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«сельские агломерации» - сельские территории, а также поселки городского типа, </w:t>
      </w:r>
      <w:r w:rsidR="00D0745F">
        <w:rPr>
          <w:sz w:val="28"/>
          <w:szCs w:val="28"/>
        </w:rPr>
        <w:t xml:space="preserve">рабочие поселки, не </w:t>
      </w:r>
      <w:r w:rsidRPr="0096702C">
        <w:rPr>
          <w:sz w:val="28"/>
          <w:szCs w:val="28"/>
        </w:rPr>
        <w:t>входящие в состав городских округов</w:t>
      </w:r>
      <w:r w:rsidR="00D0745F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и города </w:t>
      </w:r>
      <w:r w:rsidRPr="0096702C">
        <w:rPr>
          <w:rFonts w:eastAsia="Calibri"/>
          <w:sz w:val="28"/>
          <w:szCs w:val="28"/>
          <w:lang w:eastAsia="en-US"/>
        </w:rPr>
        <w:t>(численностью населения до 30 тыс. человек), связанные с сельскими территориями совместным использованием инфраструктурных объектов и объединенные интенсивными экономическими, в том числе трудовыми, и социальными связями</w:t>
      </w:r>
      <w:r w:rsidRPr="0096702C">
        <w:rPr>
          <w:sz w:val="28"/>
          <w:szCs w:val="28"/>
        </w:rPr>
        <w:t>.</w:t>
      </w:r>
      <w:r w:rsidR="00D0745F">
        <w:rPr>
          <w:sz w:val="28"/>
          <w:szCs w:val="28"/>
        </w:rPr>
        <w:t xml:space="preserve"> </w:t>
      </w:r>
      <w:r w:rsidR="00D0745F" w:rsidRPr="003E1FF8">
        <w:rPr>
          <w:sz w:val="28"/>
          <w:szCs w:val="28"/>
        </w:rPr>
        <w:t xml:space="preserve">Перечень таких </w:t>
      </w:r>
      <w:r w:rsidR="00D0745F">
        <w:rPr>
          <w:sz w:val="28"/>
          <w:szCs w:val="28"/>
        </w:rPr>
        <w:t xml:space="preserve">поселков городского типа, </w:t>
      </w:r>
      <w:r w:rsidR="00D0745F" w:rsidRPr="003E1FF8">
        <w:rPr>
          <w:sz w:val="28"/>
          <w:szCs w:val="28"/>
        </w:rPr>
        <w:t xml:space="preserve">рабочих поселков </w:t>
      </w:r>
      <w:r w:rsidR="00D0745F">
        <w:rPr>
          <w:sz w:val="28"/>
          <w:szCs w:val="28"/>
        </w:rPr>
        <w:t xml:space="preserve">и городов </w:t>
      </w:r>
      <w:r w:rsidR="00D0745F" w:rsidRPr="003E1FF8">
        <w:rPr>
          <w:sz w:val="28"/>
          <w:szCs w:val="28"/>
        </w:rPr>
        <w:t>на территории субъекта Российской Федерации определяется орган</w:t>
      </w:r>
      <w:r w:rsidR="00D0745F">
        <w:rPr>
          <w:sz w:val="28"/>
          <w:szCs w:val="28"/>
        </w:rPr>
        <w:t>ом</w:t>
      </w:r>
      <w:r w:rsidR="00D0745F" w:rsidRPr="003E1FF8">
        <w:rPr>
          <w:sz w:val="28"/>
          <w:szCs w:val="28"/>
        </w:rPr>
        <w:t xml:space="preserve"> исполнительной власти.</w:t>
      </w:r>
      <w:r w:rsidR="00D0745F">
        <w:rPr>
          <w:sz w:val="28"/>
          <w:szCs w:val="28"/>
        </w:rPr>
        <w:t xml:space="preserve"> </w:t>
      </w:r>
    </w:p>
    <w:p w:rsidR="002F18F8" w:rsidRDefault="002F18F8" w:rsidP="00D0745F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В указанное понятие не входят внутригородские муниципальные образования</w:t>
      </w:r>
      <w:r w:rsidR="009D3435">
        <w:rPr>
          <w:sz w:val="28"/>
          <w:szCs w:val="28"/>
        </w:rPr>
        <w:t xml:space="preserve"> г.г. Москвы и Санкт-Петербурга</w:t>
      </w:r>
      <w:r w:rsidRPr="00EE60A6">
        <w:rPr>
          <w:sz w:val="28"/>
          <w:szCs w:val="28"/>
        </w:rPr>
        <w:t>.</w:t>
      </w:r>
    </w:p>
    <w:p w:rsidR="005B171F" w:rsidRPr="0096702C" w:rsidRDefault="00CF3469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3. </w:t>
      </w:r>
      <w:r w:rsidR="00CE5891" w:rsidRPr="0096702C">
        <w:rPr>
          <w:sz w:val="28"/>
          <w:szCs w:val="28"/>
        </w:rPr>
        <w:t xml:space="preserve">Субсидии </w:t>
      </w:r>
      <w:r w:rsidRPr="0096702C">
        <w:rPr>
          <w:sz w:val="28"/>
          <w:szCs w:val="28"/>
        </w:rPr>
        <w:t xml:space="preserve">из федерального бюджета </w:t>
      </w:r>
      <w:r w:rsidR="00CE5891" w:rsidRPr="0096702C">
        <w:rPr>
          <w:sz w:val="28"/>
          <w:szCs w:val="28"/>
        </w:rPr>
        <w:t xml:space="preserve">предоставляются </w:t>
      </w:r>
      <w:r w:rsidR="00FE4AB9" w:rsidRPr="0096702C">
        <w:rPr>
          <w:sz w:val="28"/>
          <w:szCs w:val="28"/>
        </w:rPr>
        <w:t xml:space="preserve">российским </w:t>
      </w:r>
      <w:r w:rsidRPr="0096702C">
        <w:rPr>
          <w:sz w:val="28"/>
          <w:szCs w:val="28"/>
        </w:rPr>
        <w:t xml:space="preserve">кредитным, </w:t>
      </w:r>
      <w:r w:rsidR="00FE4AB9" w:rsidRPr="0096702C">
        <w:rPr>
          <w:sz w:val="28"/>
          <w:szCs w:val="28"/>
        </w:rPr>
        <w:t xml:space="preserve">международным </w:t>
      </w:r>
      <w:r w:rsidRPr="0096702C">
        <w:rPr>
          <w:sz w:val="28"/>
          <w:szCs w:val="28"/>
        </w:rPr>
        <w:t>финансовым организациями и «ВЭБ.РФ»</w:t>
      </w:r>
      <w:r w:rsidR="00111FB9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в целях возмещения не</w:t>
      </w:r>
      <w:r w:rsidR="00CF24DF" w:rsidRPr="0096702C">
        <w:rPr>
          <w:sz w:val="28"/>
          <w:szCs w:val="28"/>
        </w:rPr>
        <w:t xml:space="preserve">дополученных </w:t>
      </w:r>
      <w:r w:rsidR="002F18F8">
        <w:rPr>
          <w:sz w:val="28"/>
          <w:szCs w:val="28"/>
        </w:rPr>
        <w:t xml:space="preserve">ими </w:t>
      </w:r>
      <w:r w:rsidR="00CF24DF" w:rsidRPr="0096702C">
        <w:rPr>
          <w:sz w:val="28"/>
          <w:szCs w:val="28"/>
        </w:rPr>
        <w:t xml:space="preserve">доходов </w:t>
      </w:r>
      <w:r w:rsidR="00CE5891" w:rsidRPr="0096702C">
        <w:rPr>
          <w:sz w:val="28"/>
          <w:szCs w:val="28"/>
        </w:rPr>
        <w:t xml:space="preserve">по </w:t>
      </w:r>
      <w:r w:rsidR="00D0745F">
        <w:rPr>
          <w:sz w:val="28"/>
          <w:szCs w:val="28"/>
        </w:rPr>
        <w:t xml:space="preserve">льготным </w:t>
      </w:r>
      <w:r w:rsidR="00CE5891" w:rsidRPr="0096702C">
        <w:rPr>
          <w:sz w:val="28"/>
          <w:szCs w:val="28"/>
        </w:rPr>
        <w:t>кредитам</w:t>
      </w:r>
      <w:r w:rsidRPr="0096702C">
        <w:rPr>
          <w:sz w:val="28"/>
          <w:szCs w:val="28"/>
        </w:rPr>
        <w:t xml:space="preserve"> (займам)</w:t>
      </w:r>
      <w:r w:rsidR="00D0745F" w:rsidRPr="00D0745F">
        <w:rPr>
          <w:sz w:val="28"/>
          <w:szCs w:val="28"/>
        </w:rPr>
        <w:t xml:space="preserve"> </w:t>
      </w:r>
      <w:r w:rsidR="00D0745F" w:rsidRPr="0096702C">
        <w:rPr>
          <w:sz w:val="28"/>
          <w:szCs w:val="28"/>
        </w:rPr>
        <w:t>(далее – субсидии)</w:t>
      </w:r>
      <w:r w:rsidR="00CE5891" w:rsidRPr="0096702C">
        <w:rPr>
          <w:sz w:val="28"/>
          <w:szCs w:val="28"/>
        </w:rPr>
        <w:t xml:space="preserve">, </w:t>
      </w:r>
      <w:r w:rsidR="00D0745F" w:rsidRPr="00EE60A6">
        <w:rPr>
          <w:sz w:val="28"/>
          <w:szCs w:val="28"/>
        </w:rPr>
        <w:t xml:space="preserve">при условии соответствия </w:t>
      </w:r>
      <w:r w:rsidR="00D0745F">
        <w:rPr>
          <w:sz w:val="28"/>
          <w:szCs w:val="28"/>
        </w:rPr>
        <w:t xml:space="preserve">кредитных договоров (договоров займа) </w:t>
      </w:r>
      <w:r w:rsidR="00D0745F" w:rsidRPr="00EE60A6">
        <w:rPr>
          <w:sz w:val="28"/>
          <w:szCs w:val="28"/>
        </w:rPr>
        <w:t>настоящим Правилам</w:t>
      </w:r>
      <w:r w:rsidR="00D0745F">
        <w:rPr>
          <w:sz w:val="28"/>
          <w:szCs w:val="28"/>
        </w:rPr>
        <w:t>,</w:t>
      </w:r>
      <w:r w:rsidR="00D0745F" w:rsidRPr="0096702C">
        <w:rPr>
          <w:sz w:val="28"/>
          <w:szCs w:val="28"/>
        </w:rPr>
        <w:t xml:space="preserve"> </w:t>
      </w:r>
      <w:r w:rsidR="005B171F" w:rsidRPr="0096702C">
        <w:rPr>
          <w:sz w:val="28"/>
          <w:szCs w:val="28"/>
        </w:rPr>
        <w:t>выданным</w:t>
      </w:r>
      <w:r w:rsidR="00111FB9" w:rsidRPr="0096702C">
        <w:rPr>
          <w:sz w:val="28"/>
          <w:szCs w:val="28"/>
        </w:rPr>
        <w:t xml:space="preserve"> </w:t>
      </w:r>
      <w:r w:rsidR="00D0745F">
        <w:rPr>
          <w:sz w:val="28"/>
          <w:szCs w:val="28"/>
        </w:rPr>
        <w:t>заёмщикам</w:t>
      </w:r>
      <w:r w:rsidR="000A374E" w:rsidRPr="0096702C">
        <w:rPr>
          <w:sz w:val="28"/>
          <w:szCs w:val="28"/>
        </w:rPr>
        <w:t xml:space="preserve">, </w:t>
      </w:r>
      <w:r w:rsidR="00BD074C" w:rsidRPr="0096702C">
        <w:rPr>
          <w:sz w:val="28"/>
          <w:szCs w:val="28"/>
        </w:rPr>
        <w:t>на развитие инженерной и транспортной инфраструктуры, строительство жилых зданий по льготной ставке</w:t>
      </w:r>
      <w:r w:rsidR="008807A6" w:rsidRPr="0096702C">
        <w:rPr>
          <w:sz w:val="28"/>
          <w:szCs w:val="28"/>
        </w:rPr>
        <w:t xml:space="preserve"> </w:t>
      </w:r>
      <w:r w:rsidR="005B171F" w:rsidRPr="0096702C">
        <w:rPr>
          <w:sz w:val="28"/>
          <w:szCs w:val="28"/>
        </w:rPr>
        <w:t>на</w:t>
      </w:r>
      <w:r w:rsidR="002F18F8">
        <w:rPr>
          <w:sz w:val="28"/>
          <w:szCs w:val="28"/>
        </w:rPr>
        <w:t xml:space="preserve"> следующие цели</w:t>
      </w:r>
      <w:r w:rsidR="005B171F" w:rsidRPr="0096702C">
        <w:rPr>
          <w:sz w:val="28"/>
          <w:szCs w:val="28"/>
        </w:rPr>
        <w:t>:</w:t>
      </w:r>
    </w:p>
    <w:p w:rsidR="000A374E" w:rsidRPr="0096702C" w:rsidRDefault="000A374E" w:rsidP="000A374E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строительство, реконструкци</w:t>
      </w:r>
      <w:r w:rsidR="00007854" w:rsidRPr="0096702C">
        <w:rPr>
          <w:sz w:val="28"/>
          <w:szCs w:val="28"/>
        </w:rPr>
        <w:t>ю</w:t>
      </w:r>
      <w:r w:rsidRPr="0096702C">
        <w:rPr>
          <w:sz w:val="28"/>
          <w:szCs w:val="28"/>
        </w:rPr>
        <w:t>, модернизаци</w:t>
      </w:r>
      <w:r w:rsidR="00007854" w:rsidRPr="0096702C">
        <w:rPr>
          <w:sz w:val="28"/>
          <w:szCs w:val="28"/>
        </w:rPr>
        <w:t>ю</w:t>
      </w:r>
      <w:r w:rsidRPr="0096702C">
        <w:rPr>
          <w:sz w:val="28"/>
          <w:szCs w:val="28"/>
        </w:rPr>
        <w:t>, капит</w:t>
      </w:r>
      <w:r w:rsidR="0096113B" w:rsidRPr="0096702C">
        <w:rPr>
          <w:sz w:val="28"/>
          <w:szCs w:val="28"/>
        </w:rPr>
        <w:t>а</w:t>
      </w:r>
      <w:r w:rsidRPr="0096702C">
        <w:rPr>
          <w:sz w:val="28"/>
          <w:szCs w:val="28"/>
        </w:rPr>
        <w:t xml:space="preserve">льный ремонт объектов инженерной инфраструктуры (внешних инженерных сетей, обеспечивающих снабжение зданий, объектов, сооружений тепловой </w:t>
      </w:r>
      <w:r w:rsidRPr="0096702C">
        <w:rPr>
          <w:sz w:val="28"/>
          <w:szCs w:val="28"/>
        </w:rPr>
        <w:lastRenderedPageBreak/>
        <w:t>энергией, электроэнергией, водой и водоотведением, систем</w:t>
      </w:r>
      <w:r w:rsidR="00A90A12" w:rsidRPr="0096702C">
        <w:rPr>
          <w:sz w:val="28"/>
          <w:szCs w:val="28"/>
        </w:rPr>
        <w:t>ами</w:t>
      </w:r>
      <w:r w:rsidRPr="0096702C">
        <w:rPr>
          <w:sz w:val="28"/>
          <w:szCs w:val="28"/>
        </w:rPr>
        <w:t xml:space="preserve"> вентиляции и кондиционирования, наружного освещения, газоснабжения, сигнализации и связи), включая технологическое присоединение энергопринимающих устройств к электрическим сетям и (или) газоиспользующего оборудования к газораспределительным сетям;</w:t>
      </w:r>
    </w:p>
    <w:p w:rsidR="00007854" w:rsidRPr="0096702C" w:rsidRDefault="00007854" w:rsidP="0000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02C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автомобильных дорог общего пользования (скоростные и обычные) регионального, межмуниципального или местного значения с твердым покрытием</w:t>
      </w:r>
      <w:r w:rsidR="0096113B" w:rsidRPr="0096702C">
        <w:rPr>
          <w:rFonts w:ascii="Times New Roman" w:hAnsi="Times New Roman" w:cs="Times New Roman"/>
          <w:sz w:val="28"/>
          <w:szCs w:val="28"/>
        </w:rPr>
        <w:t>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за исключением внутриплощадочных дорог (включая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</w:t>
      </w:r>
      <w:r w:rsidR="0096113B" w:rsidRPr="0096702C">
        <w:rPr>
          <w:rFonts w:ascii="Times New Roman" w:hAnsi="Times New Roman" w:cs="Times New Roman"/>
          <w:sz w:val="28"/>
          <w:szCs w:val="28"/>
        </w:rPr>
        <w:t>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дорог), расположенных на сельских агломерациях</w:t>
      </w:r>
      <w:r w:rsidR="00401D32">
        <w:rPr>
          <w:rFonts w:ascii="Times New Roman" w:hAnsi="Times New Roman" w:cs="Times New Roman"/>
          <w:sz w:val="28"/>
          <w:szCs w:val="28"/>
        </w:rPr>
        <w:t xml:space="preserve"> и переданных </w:t>
      </w:r>
      <w:r w:rsidR="001D138C">
        <w:rPr>
          <w:rFonts w:ascii="Times New Roman" w:hAnsi="Times New Roman" w:cs="Times New Roman"/>
          <w:sz w:val="28"/>
          <w:szCs w:val="28"/>
        </w:rPr>
        <w:t xml:space="preserve">в аренду по концессионному соглашению с целью </w:t>
      </w:r>
      <w:r w:rsidR="007F5FED">
        <w:rPr>
          <w:rFonts w:ascii="Times New Roman" w:hAnsi="Times New Roman" w:cs="Times New Roman"/>
          <w:sz w:val="28"/>
          <w:szCs w:val="28"/>
        </w:rPr>
        <w:t xml:space="preserve">их последующей </w:t>
      </w:r>
      <w:r w:rsidR="001D138C" w:rsidRPr="007F5FED">
        <w:rPr>
          <w:rFonts w:ascii="Times New Roman" w:hAnsi="Times New Roman" w:cs="Times New Roman"/>
          <w:sz w:val="28"/>
          <w:szCs w:val="28"/>
        </w:rPr>
        <w:t>эксплуатации</w:t>
      </w:r>
      <w:r w:rsidRPr="007F5FED">
        <w:rPr>
          <w:rFonts w:ascii="Times New Roman" w:hAnsi="Times New Roman" w:cs="Times New Roman"/>
          <w:sz w:val="28"/>
          <w:szCs w:val="28"/>
        </w:rPr>
        <w:t>;</w:t>
      </w:r>
    </w:p>
    <w:p w:rsidR="00576FC9" w:rsidRPr="0096702C" w:rsidRDefault="00007854" w:rsidP="00007854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строительство жилых помещений</w:t>
      </w:r>
      <w:r w:rsidR="000A374E" w:rsidRPr="0096702C">
        <w:rPr>
          <w:sz w:val="28"/>
          <w:szCs w:val="28"/>
        </w:rPr>
        <w:t xml:space="preserve"> (создание объект</w:t>
      </w:r>
      <w:r w:rsidRPr="0096702C">
        <w:rPr>
          <w:sz w:val="28"/>
          <w:szCs w:val="28"/>
        </w:rPr>
        <w:t>ов</w:t>
      </w:r>
      <w:r w:rsidR="000A374E" w:rsidRPr="0096702C">
        <w:rPr>
          <w:sz w:val="28"/>
          <w:szCs w:val="28"/>
        </w:rPr>
        <w:t xml:space="preserve"> индивидуального жилищного строительства)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A374E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A374E" w:rsidRPr="0096702C">
        <w:rPr>
          <w:sz w:val="28"/>
          <w:szCs w:val="28"/>
        </w:rPr>
        <w:t xml:space="preserve"> по договору подряда с подрядной организацией или на приобретение земельного участка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A374E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A374E" w:rsidRPr="0096702C">
        <w:rPr>
          <w:sz w:val="28"/>
          <w:szCs w:val="28"/>
        </w:rPr>
        <w:t xml:space="preserve"> и </w:t>
      </w:r>
      <w:r w:rsidR="00C4169D" w:rsidRPr="0096702C">
        <w:rPr>
          <w:sz w:val="28"/>
          <w:szCs w:val="28"/>
        </w:rPr>
        <w:t xml:space="preserve">строительство </w:t>
      </w:r>
      <w:r w:rsidR="000A374E" w:rsidRPr="0096702C">
        <w:rPr>
          <w:sz w:val="28"/>
          <w:szCs w:val="28"/>
        </w:rPr>
        <w:t xml:space="preserve">на нем </w:t>
      </w:r>
      <w:r w:rsidRPr="0096702C">
        <w:rPr>
          <w:sz w:val="28"/>
          <w:szCs w:val="28"/>
        </w:rPr>
        <w:t>жилых помещений</w:t>
      </w:r>
      <w:r w:rsidR="000A374E" w:rsidRPr="0096702C">
        <w:rPr>
          <w:sz w:val="28"/>
          <w:szCs w:val="28"/>
        </w:rPr>
        <w:t xml:space="preserve"> по договору подряда с подрядной организацией</w:t>
      </w:r>
      <w:r w:rsidR="009D3435" w:rsidRPr="009D3435">
        <w:rPr>
          <w:sz w:val="28"/>
          <w:szCs w:val="28"/>
        </w:rPr>
        <w:t xml:space="preserve"> </w:t>
      </w:r>
      <w:r w:rsidR="009D3435">
        <w:rPr>
          <w:sz w:val="28"/>
          <w:szCs w:val="28"/>
        </w:rPr>
        <w:t>с целью последующей передачи в аренду или пользование сотрудникам организации заемщика</w:t>
      </w:r>
      <w:r w:rsidR="000A374E" w:rsidRPr="0096702C">
        <w:rPr>
          <w:sz w:val="28"/>
          <w:szCs w:val="28"/>
        </w:rPr>
        <w:t xml:space="preserve">. Условиями договора подряда должно быть предусмотрено завершение строительства </w:t>
      </w:r>
      <w:r w:rsidRPr="0096702C">
        <w:rPr>
          <w:sz w:val="28"/>
          <w:szCs w:val="28"/>
        </w:rPr>
        <w:t>жилых помещений</w:t>
      </w:r>
      <w:r w:rsidR="000A374E" w:rsidRPr="0096702C">
        <w:rPr>
          <w:sz w:val="28"/>
          <w:szCs w:val="28"/>
        </w:rPr>
        <w:t xml:space="preserve"> (создание объекта индивидуального жилищного строительства) в срок, не превышающий 24 месяцев с момента осуществления заемщиком первого платежа по договору</w:t>
      </w:r>
      <w:r w:rsidR="009D62EC" w:rsidRPr="0096702C">
        <w:rPr>
          <w:sz w:val="28"/>
          <w:szCs w:val="28"/>
        </w:rPr>
        <w:t>.</w:t>
      </w:r>
    </w:p>
    <w:p w:rsidR="00CE5891" w:rsidRDefault="00CE5891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Субсидии предоставляются также на возмещение недополученных кредитными организациями доходов по льготным кредитам</w:t>
      </w:r>
      <w:r w:rsidR="00C7699D" w:rsidRPr="0096702C">
        <w:rPr>
          <w:sz w:val="28"/>
          <w:szCs w:val="28"/>
        </w:rPr>
        <w:t xml:space="preserve"> на цели, указанные в </w:t>
      </w:r>
      <w:r w:rsidR="0096113B" w:rsidRPr="0096702C">
        <w:rPr>
          <w:sz w:val="28"/>
          <w:szCs w:val="28"/>
        </w:rPr>
        <w:t xml:space="preserve">пункте 3 </w:t>
      </w:r>
      <w:r w:rsidR="00C7699D" w:rsidRPr="0096702C">
        <w:rPr>
          <w:sz w:val="28"/>
          <w:szCs w:val="28"/>
        </w:rPr>
        <w:t>настоящ</w:t>
      </w:r>
      <w:r w:rsidR="0096113B" w:rsidRPr="0096702C">
        <w:rPr>
          <w:sz w:val="28"/>
          <w:szCs w:val="28"/>
        </w:rPr>
        <w:t xml:space="preserve">их </w:t>
      </w:r>
      <w:r w:rsidR="00C7699D" w:rsidRPr="0096702C">
        <w:rPr>
          <w:sz w:val="28"/>
          <w:szCs w:val="28"/>
        </w:rPr>
        <w:t>Правил,</w:t>
      </w:r>
      <w:r w:rsidRPr="0096702C">
        <w:rPr>
          <w:sz w:val="28"/>
          <w:szCs w:val="28"/>
        </w:rPr>
        <w:t xml:space="preserve"> 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услуг).</w:t>
      </w:r>
    </w:p>
    <w:p w:rsidR="00C95885" w:rsidRPr="0096702C" w:rsidRDefault="00C95885" w:rsidP="00987EA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месту осуществления деятельности заемщика, к месту регистрации заемщика, к целям, указанным в пункте 3 Правил, распространяется на сельские территории (сельские агломерации), которые соответствовали данным требованиям на дату заключения кредитного договора. </w:t>
      </w:r>
    </w:p>
    <w:p w:rsidR="00200769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4. </w:t>
      </w:r>
      <w:r w:rsidR="002F18F8" w:rsidRPr="00794125">
        <w:rPr>
          <w:sz w:val="28"/>
          <w:szCs w:val="28"/>
        </w:rPr>
        <w:t>По кредитам (займам) на цели, указанные в пункте 3 настоящих Правил, по которым уполномоченные банки получают средства федерального бюджета на основании иных нормативных правовых актов, субсидии не предоставляются.</w:t>
      </w:r>
    </w:p>
    <w:p w:rsidR="00200769" w:rsidRPr="00EE60A6" w:rsidRDefault="00200769" w:rsidP="00200769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начиная с даты заключения соглашения с уполномоченным банком о предоставлении субсидии</w:t>
      </w:r>
      <w:r w:rsidRPr="00EE60A6">
        <w:rPr>
          <w:sz w:val="28"/>
          <w:szCs w:val="28"/>
        </w:rPr>
        <w:t>.</w:t>
      </w:r>
    </w:p>
    <w:p w:rsidR="00CE5891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5</w:t>
      </w:r>
      <w:r w:rsidR="00CE5891" w:rsidRPr="0096702C">
        <w:rPr>
          <w:sz w:val="28"/>
          <w:szCs w:val="28"/>
        </w:rPr>
        <w:t>.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</w:t>
      </w:r>
      <w:r w:rsidR="00200769">
        <w:rPr>
          <w:sz w:val="28"/>
          <w:szCs w:val="28"/>
        </w:rPr>
        <w:t>, с учетом требований настоящих Правил</w:t>
      </w:r>
      <w:r w:rsidR="00CE5891" w:rsidRPr="0096702C">
        <w:rPr>
          <w:sz w:val="28"/>
          <w:szCs w:val="28"/>
        </w:rPr>
        <w:t>.</w:t>
      </w:r>
      <w:r w:rsidR="00576FC9" w:rsidRPr="0096702C">
        <w:rPr>
          <w:sz w:val="28"/>
          <w:szCs w:val="28"/>
        </w:rPr>
        <w:t xml:space="preserve"> </w:t>
      </w:r>
    </w:p>
    <w:p w:rsidR="00200769" w:rsidRPr="0096702C" w:rsidRDefault="00200769" w:rsidP="00987EA3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Перечень отобранных уполномоченных банков Министерство сельского хозяйства Российской Федерации направляет в орган исполнительной власти.</w:t>
      </w:r>
    </w:p>
    <w:p w:rsidR="00CE5891" w:rsidRPr="0096702C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6.</w:t>
      </w:r>
      <w:r w:rsidR="00CE5891" w:rsidRPr="0096702C">
        <w:rPr>
          <w:sz w:val="28"/>
          <w:szCs w:val="28"/>
        </w:rPr>
        <w:t xml:space="preserve"> Критериями отбора российской кредитной организации в качестве уполномоченного банка являются:</w:t>
      </w:r>
    </w:p>
    <w:p w:rsidR="00007854" w:rsidRPr="0096702C" w:rsidRDefault="00007854" w:rsidP="00007854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наличие собственных средств (капитала) в размере не менее 10 млрд рублей</w:t>
      </w:r>
      <w:r w:rsidR="00675692" w:rsidRPr="0096702C">
        <w:rPr>
          <w:sz w:val="28"/>
          <w:szCs w:val="28"/>
        </w:rPr>
        <w:t>, для</w:t>
      </w:r>
      <w:r w:rsidRPr="0096702C">
        <w:rPr>
          <w:sz w:val="28"/>
          <w:szCs w:val="28"/>
        </w:rPr>
        <w:t xml:space="preserve"> </w:t>
      </w:r>
      <w:r w:rsidR="00675692" w:rsidRPr="0096702C">
        <w:rPr>
          <w:sz w:val="28"/>
          <w:szCs w:val="28"/>
        </w:rPr>
        <w:t>российских кредитных организаций, зарегистрированных на территории субъектов Дальневосточного федерального округа, -</w:t>
      </w:r>
      <w:r w:rsidRPr="0096702C">
        <w:rPr>
          <w:sz w:val="28"/>
          <w:szCs w:val="28"/>
        </w:rPr>
        <w:t xml:space="preserve"> в размере не менее </w:t>
      </w:r>
      <w:r w:rsidR="00C7699D" w:rsidRPr="0096702C">
        <w:rPr>
          <w:sz w:val="28"/>
          <w:szCs w:val="28"/>
        </w:rPr>
        <w:t>5</w:t>
      </w:r>
      <w:r w:rsidRPr="0096702C">
        <w:rPr>
          <w:sz w:val="28"/>
          <w:szCs w:val="28"/>
        </w:rPr>
        <w:t xml:space="preserve"> млрд рублей;</w:t>
      </w:r>
    </w:p>
    <w:p w:rsidR="00523D4D" w:rsidRPr="0096702C" w:rsidRDefault="00523D4D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б) срок деятельности </w:t>
      </w:r>
      <w:r w:rsidR="00675692" w:rsidRPr="0096702C">
        <w:rPr>
          <w:sz w:val="28"/>
          <w:szCs w:val="28"/>
        </w:rPr>
        <w:t xml:space="preserve">кредитной </w:t>
      </w:r>
      <w:r w:rsidRPr="0096702C">
        <w:rPr>
          <w:sz w:val="28"/>
          <w:szCs w:val="28"/>
        </w:rPr>
        <w:t>организации с учетом реорганизаций не менее 5 лет</w:t>
      </w:r>
      <w:r w:rsidR="00200769">
        <w:rPr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г) отсутствие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не находиться в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 w:rsidRPr="00EF3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проведения отбора кредитных организаций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е) не явля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35EF">
        <w:rPr>
          <w:rFonts w:ascii="Times New Roman" w:eastAsia="Times New Roman" w:hAnsi="Times New Roman" w:cs="Times New Roman"/>
          <w:sz w:val="28"/>
          <w:szCs w:val="28"/>
        </w:rPr>
        <w:t>на момент проведения отбора кредитных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97">
        <w:rPr>
          <w:rFonts w:ascii="Times New Roman" w:eastAsia="Times New Roman" w:hAnsi="Times New Roman" w:cs="Times New Roman"/>
          <w:sz w:val="28"/>
          <w:szCs w:val="28"/>
        </w:rPr>
        <w:t>ж) не получает средства из федерального бюджета на основании иных нормативных правовых актов на цели, указанные в пункте 3 настоящих Правил.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Критериями отбора международной финансовой организации в качестве уполномоченного банка являются: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создание международной финансовой организации на основе межгосударственного соглашения с участием Российской Федерации;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наличие опыта публичных размещений своих ценных бумаг на территории Российской Федерации;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в) наличие уровня достаточности капитала на последнюю отчетную дату не ниже 20 процентов;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г) согласие организации на раскрытие надзорной информации о финансовом положении;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д) международная финансовая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EB0EBD" w:rsidRPr="0096702C">
        <w:rPr>
          <w:sz w:val="28"/>
          <w:szCs w:val="28"/>
        </w:rPr>
        <w:t>купности превышает 50 процентов.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7. Субсидии предоставляются уполномоченным банкам по кредитным договорам (договорам займа) в размере 100 процентов ключевой ставки Центрального банка Российской Федерации, действующей на </w:t>
      </w:r>
      <w:r w:rsidR="00200769">
        <w:rPr>
          <w:sz w:val="28"/>
          <w:szCs w:val="28"/>
        </w:rPr>
        <w:t xml:space="preserve">каждую </w:t>
      </w:r>
      <w:r w:rsidRPr="0096702C">
        <w:rPr>
          <w:sz w:val="28"/>
          <w:szCs w:val="28"/>
        </w:rPr>
        <w:t xml:space="preserve">дату </w:t>
      </w:r>
      <w:r w:rsidR="00200769" w:rsidRPr="00EE60A6">
        <w:rPr>
          <w:sz w:val="28"/>
          <w:szCs w:val="28"/>
        </w:rPr>
        <w:t>начисления уполномоченным банком</w:t>
      </w:r>
      <w:r w:rsidR="00200769">
        <w:rPr>
          <w:sz w:val="28"/>
          <w:szCs w:val="28"/>
        </w:rPr>
        <w:t xml:space="preserve"> </w:t>
      </w:r>
      <w:r w:rsidR="00200769" w:rsidRPr="00EE60A6">
        <w:rPr>
          <w:sz w:val="28"/>
          <w:szCs w:val="28"/>
        </w:rPr>
        <w:t xml:space="preserve">процентов по </w:t>
      </w:r>
      <w:r w:rsidRPr="0096702C">
        <w:rPr>
          <w:sz w:val="28"/>
          <w:szCs w:val="28"/>
        </w:rPr>
        <w:t>кредитно</w:t>
      </w:r>
      <w:r w:rsidR="00200769">
        <w:rPr>
          <w:sz w:val="28"/>
          <w:szCs w:val="28"/>
        </w:rPr>
        <w:t>му</w:t>
      </w:r>
      <w:r w:rsidRPr="0096702C">
        <w:rPr>
          <w:sz w:val="28"/>
          <w:szCs w:val="28"/>
        </w:rPr>
        <w:t xml:space="preserve"> договор</w:t>
      </w:r>
      <w:r w:rsidR="00200769">
        <w:rPr>
          <w:sz w:val="28"/>
          <w:szCs w:val="28"/>
        </w:rPr>
        <w:t>у</w:t>
      </w:r>
      <w:r w:rsidRPr="0096702C">
        <w:rPr>
          <w:sz w:val="28"/>
          <w:szCs w:val="28"/>
        </w:rPr>
        <w:t xml:space="preserve"> (</w:t>
      </w:r>
      <w:r w:rsidR="00F55463" w:rsidRPr="0096702C">
        <w:rPr>
          <w:sz w:val="28"/>
          <w:szCs w:val="28"/>
        </w:rPr>
        <w:t>договор</w:t>
      </w:r>
      <w:r w:rsidR="00200769">
        <w:rPr>
          <w:sz w:val="28"/>
          <w:szCs w:val="28"/>
        </w:rPr>
        <w:t>у</w:t>
      </w:r>
      <w:r w:rsidR="00F55463" w:rsidRPr="0096702C">
        <w:rPr>
          <w:sz w:val="28"/>
          <w:szCs w:val="28"/>
        </w:rPr>
        <w:t xml:space="preserve"> займа</w:t>
      </w:r>
      <w:r w:rsidRPr="0096702C">
        <w:rPr>
          <w:sz w:val="28"/>
          <w:szCs w:val="28"/>
        </w:rPr>
        <w:t>).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изменения ключевой ставки Центрального банка Российской Федерации ее новое значение для расчета размера субсидии применяется начиная со дня, следующего за днем ее изменения.</w:t>
      </w:r>
    </w:p>
    <w:p w:rsidR="00D45C78" w:rsidRPr="0096702C" w:rsidRDefault="002F18F8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5C78" w:rsidRPr="0096702C">
        <w:rPr>
          <w:sz w:val="28"/>
          <w:szCs w:val="28"/>
        </w:rPr>
        <w:t>убсидировани</w:t>
      </w:r>
      <w:r>
        <w:rPr>
          <w:sz w:val="28"/>
          <w:szCs w:val="28"/>
        </w:rPr>
        <w:t>е</w:t>
      </w:r>
      <w:r w:rsidR="00D45C78" w:rsidRPr="0096702C">
        <w:rPr>
          <w:sz w:val="28"/>
          <w:szCs w:val="28"/>
        </w:rPr>
        <w:t xml:space="preserve"> начинается со дня </w:t>
      </w:r>
      <w:r w:rsidR="00364697">
        <w:rPr>
          <w:sz w:val="28"/>
          <w:szCs w:val="28"/>
        </w:rPr>
        <w:t>выдачи</w:t>
      </w:r>
      <w:r w:rsidR="00364697" w:rsidRPr="0096702C">
        <w:rPr>
          <w:sz w:val="28"/>
          <w:szCs w:val="28"/>
        </w:rPr>
        <w:t xml:space="preserve"> </w:t>
      </w:r>
      <w:r w:rsidR="00364697">
        <w:rPr>
          <w:sz w:val="28"/>
          <w:szCs w:val="28"/>
        </w:rPr>
        <w:t xml:space="preserve">заемщику льготного </w:t>
      </w:r>
      <w:r w:rsidR="00D45C78" w:rsidRPr="0096702C">
        <w:rPr>
          <w:sz w:val="28"/>
          <w:szCs w:val="28"/>
        </w:rPr>
        <w:t>кредитного договора (</w:t>
      </w:r>
      <w:r w:rsidR="00F55463" w:rsidRPr="0096702C">
        <w:rPr>
          <w:sz w:val="28"/>
          <w:szCs w:val="28"/>
        </w:rPr>
        <w:t>договора займа</w:t>
      </w:r>
      <w:r w:rsidR="00D45C78" w:rsidRPr="0096702C">
        <w:rPr>
          <w:sz w:val="28"/>
          <w:szCs w:val="28"/>
        </w:rPr>
        <w:t xml:space="preserve">), в том числе по льготным кредитам </w:t>
      </w:r>
      <w:r w:rsidR="00F55463" w:rsidRPr="0096702C">
        <w:rPr>
          <w:sz w:val="28"/>
          <w:szCs w:val="28"/>
        </w:rPr>
        <w:t xml:space="preserve">(займам) </w:t>
      </w:r>
      <w:r w:rsidR="00D45C78" w:rsidRPr="0096702C">
        <w:rPr>
          <w:sz w:val="28"/>
          <w:szCs w:val="28"/>
        </w:rPr>
        <w:t>с применением расчетов по аккредитивам.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При предоставлении льготного кредита </w:t>
      </w:r>
      <w:r w:rsidR="00F55463" w:rsidRPr="0096702C">
        <w:rPr>
          <w:sz w:val="28"/>
          <w:szCs w:val="28"/>
        </w:rPr>
        <w:t xml:space="preserve">(займа) </w:t>
      </w:r>
      <w:r w:rsidRPr="0096702C">
        <w:rPr>
          <w:sz w:val="28"/>
          <w:szCs w:val="28"/>
        </w:rPr>
        <w:t xml:space="preserve">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процентов, взимаемых уполномоченным банком по кредитному договору </w:t>
      </w:r>
      <w:r w:rsidR="00F55463" w:rsidRPr="0096702C">
        <w:rPr>
          <w:sz w:val="28"/>
          <w:szCs w:val="28"/>
        </w:rPr>
        <w:t xml:space="preserve">(договору займа) </w:t>
      </w:r>
      <w:r w:rsidRPr="0096702C">
        <w:rPr>
          <w:sz w:val="28"/>
          <w:szCs w:val="28"/>
        </w:rPr>
        <w:t>с заемщика в период действия аккредитива (но не выше размера субсидии, указанной в абзацах втором и третьем настоящего пункта).</w:t>
      </w:r>
    </w:p>
    <w:p w:rsidR="00A46FCA" w:rsidRPr="0096702C" w:rsidRDefault="00F5546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8</w:t>
      </w:r>
      <w:r w:rsidR="00D45C78" w:rsidRPr="0096702C">
        <w:rPr>
          <w:sz w:val="28"/>
          <w:szCs w:val="28"/>
        </w:rPr>
        <w:t xml:space="preserve">. Субсидии предоставляются </w:t>
      </w:r>
      <w:r w:rsidR="00364697">
        <w:rPr>
          <w:sz w:val="28"/>
          <w:szCs w:val="28"/>
        </w:rPr>
        <w:t xml:space="preserve">ежемесячно </w:t>
      </w:r>
      <w:r w:rsidR="00D45C78" w:rsidRPr="0096702C">
        <w:rPr>
          <w:sz w:val="28"/>
          <w:szCs w:val="28"/>
        </w:rPr>
        <w:t xml:space="preserve">в пределах бюджетных ассигнований, предусмотренных </w:t>
      </w:r>
      <w:r w:rsidRPr="0096702C">
        <w:rPr>
          <w:sz w:val="28"/>
          <w:szCs w:val="28"/>
        </w:rPr>
        <w:t xml:space="preserve">в установленном порядке Министерству сельского хозяйства Российской Федерации на предоставление субсидий из федерального бюджета уполномоченным банкам на возмещение </w:t>
      </w:r>
      <w:r w:rsidR="00A46FCA" w:rsidRPr="0096702C">
        <w:rPr>
          <w:sz w:val="28"/>
          <w:szCs w:val="28"/>
        </w:rPr>
        <w:t>недополученных доходов по кредитам (займам), выданным</w:t>
      </w:r>
      <w:r w:rsidR="00623317" w:rsidRPr="0096702C">
        <w:rPr>
          <w:sz w:val="28"/>
          <w:szCs w:val="28"/>
        </w:rPr>
        <w:t xml:space="preserve"> </w:t>
      </w:r>
      <w:r w:rsidR="00A46FCA" w:rsidRPr="0096702C">
        <w:rPr>
          <w:sz w:val="28"/>
          <w:szCs w:val="28"/>
        </w:rPr>
        <w:t>индивидуальным предпринимателям и российским организациям</w:t>
      </w:r>
      <w:r w:rsidR="00C815DA" w:rsidRPr="0096702C">
        <w:rPr>
          <w:sz w:val="28"/>
          <w:szCs w:val="28"/>
        </w:rPr>
        <w:t xml:space="preserve">, зарегистрированным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07854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07854" w:rsidRPr="0096702C">
        <w:rPr>
          <w:sz w:val="28"/>
          <w:szCs w:val="28"/>
        </w:rPr>
        <w:t xml:space="preserve"> на цели, </w:t>
      </w:r>
      <w:r w:rsidR="00FC3D37" w:rsidRPr="0096702C">
        <w:rPr>
          <w:sz w:val="28"/>
          <w:szCs w:val="28"/>
        </w:rPr>
        <w:t xml:space="preserve">установленные в пункте 3 </w:t>
      </w:r>
      <w:r w:rsidR="00007854" w:rsidRPr="0096702C">
        <w:rPr>
          <w:sz w:val="28"/>
          <w:szCs w:val="28"/>
        </w:rPr>
        <w:t>настоящи</w:t>
      </w:r>
      <w:r w:rsidR="00FC3D37" w:rsidRPr="0096702C">
        <w:rPr>
          <w:sz w:val="28"/>
          <w:szCs w:val="28"/>
        </w:rPr>
        <w:t>х</w:t>
      </w:r>
      <w:r w:rsidR="00007854" w:rsidRPr="0096702C">
        <w:rPr>
          <w:sz w:val="28"/>
          <w:szCs w:val="28"/>
        </w:rPr>
        <w:t xml:space="preserve"> Правил</w:t>
      </w:r>
      <w:r w:rsidR="00C815DA" w:rsidRPr="0096702C">
        <w:rPr>
          <w:sz w:val="28"/>
          <w:szCs w:val="28"/>
        </w:rPr>
        <w:t xml:space="preserve">, и лимитов бюджетных обязательств, утвержденных и доведенных в установленном порядке Министерству сельского хозяйства Российской Федерации как получателю средств федерального бюджета на цели, указанные в </w:t>
      </w:r>
      <w:r w:rsidR="00C815DA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C815DA" w:rsidRPr="0096702C">
        <w:rPr>
          <w:sz w:val="28"/>
          <w:szCs w:val="28"/>
        </w:rPr>
        <w:t xml:space="preserve"> настоящих Правил</w:t>
      </w:r>
      <w:r w:rsidR="009D62EC" w:rsidRPr="0096702C">
        <w:rPr>
          <w:sz w:val="28"/>
          <w:szCs w:val="28"/>
        </w:rPr>
        <w:t>.</w:t>
      </w:r>
    </w:p>
    <w:p w:rsidR="00364697" w:rsidRDefault="00C815D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9. </w:t>
      </w:r>
      <w:r w:rsidR="002828C7" w:rsidRPr="0096702C">
        <w:rPr>
          <w:sz w:val="28"/>
          <w:szCs w:val="28"/>
        </w:rPr>
        <w:t xml:space="preserve">В случае </w:t>
      </w:r>
      <w:r w:rsidR="002F18F8">
        <w:rPr>
          <w:sz w:val="28"/>
          <w:szCs w:val="28"/>
        </w:rPr>
        <w:t xml:space="preserve">принятия решения об отказе в предоставлении субсидии, основанием для которого является </w:t>
      </w:r>
      <w:r w:rsidR="002828C7" w:rsidRPr="0096702C">
        <w:rPr>
          <w:sz w:val="28"/>
          <w:szCs w:val="28"/>
        </w:rPr>
        <w:t>недостат</w:t>
      </w:r>
      <w:r w:rsidR="002F18F8">
        <w:rPr>
          <w:sz w:val="28"/>
          <w:szCs w:val="28"/>
        </w:rPr>
        <w:t>о</w:t>
      </w:r>
      <w:r w:rsidR="002828C7" w:rsidRPr="0096702C">
        <w:rPr>
          <w:sz w:val="28"/>
          <w:szCs w:val="28"/>
        </w:rPr>
        <w:t xml:space="preserve">к бюджетных ассигнований и лимитов бюджетных обязательств, утвержденных Министерству сельского хозяйства Российской Федерации на цели, указанные в </w:t>
      </w:r>
      <w:r w:rsidR="002828C7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828C7" w:rsidRPr="0096702C">
        <w:rPr>
          <w:sz w:val="28"/>
          <w:szCs w:val="28"/>
        </w:rPr>
        <w:t xml:space="preserve"> настоящих Правил, </w:t>
      </w:r>
      <w:r w:rsidR="00364697">
        <w:rPr>
          <w:sz w:val="28"/>
          <w:szCs w:val="28"/>
        </w:rPr>
        <w:t>условия по кредитным договорам (договорам займа) могут быть изменены уполномоченным банком в порядке и случаях, предусмотренных кредитным договором и</w:t>
      </w:r>
      <w:r w:rsidR="002F18F8">
        <w:rPr>
          <w:sz w:val="28"/>
          <w:szCs w:val="28"/>
        </w:rPr>
        <w:t xml:space="preserve"> (или)</w:t>
      </w:r>
      <w:r w:rsidR="00364697">
        <w:rPr>
          <w:sz w:val="28"/>
          <w:szCs w:val="28"/>
        </w:rPr>
        <w:t xml:space="preserve"> законодательством Российской Федерации. При этом изменение процентной ставки по кредитному договору (договору займа) не может превышать размер </w:t>
      </w:r>
      <w:r w:rsidR="00364697" w:rsidRPr="00B55DAB">
        <w:rPr>
          <w:sz w:val="28"/>
          <w:szCs w:val="28"/>
        </w:rPr>
        <w:t>ключевой ставки Центрального банка Российской Федерации</w:t>
      </w:r>
      <w:r w:rsidR="00364697">
        <w:rPr>
          <w:sz w:val="28"/>
          <w:szCs w:val="28"/>
        </w:rPr>
        <w:t>, действующей на дату изменения.</w:t>
      </w:r>
      <w:r w:rsidR="00364697" w:rsidRPr="0096702C">
        <w:rPr>
          <w:sz w:val="28"/>
          <w:szCs w:val="28"/>
        </w:rPr>
        <w:t xml:space="preserve"> </w:t>
      </w:r>
    </w:p>
    <w:p w:rsidR="00E079F0" w:rsidRPr="00DE0D14" w:rsidRDefault="00E079F0" w:rsidP="00E079F0">
      <w:pPr>
        <w:pStyle w:val="ConsPlusNormal"/>
        <w:ind w:firstLine="540"/>
        <w:jc w:val="both"/>
        <w:rPr>
          <w:sz w:val="28"/>
          <w:szCs w:val="28"/>
        </w:rPr>
      </w:pPr>
      <w:r w:rsidRPr="002B779E">
        <w:rPr>
          <w:sz w:val="28"/>
          <w:szCs w:val="28"/>
        </w:rPr>
        <w:t>В случае принятия решения об отказе в предоставлении субсидии, основанием для ко</w:t>
      </w:r>
      <w:r w:rsidRPr="00777ED7">
        <w:rPr>
          <w:sz w:val="28"/>
          <w:szCs w:val="28"/>
        </w:rPr>
        <w:t xml:space="preserve">торого является недостаток бюджетных ассигнований и лимитов </w:t>
      </w:r>
      <w:r w:rsidRPr="009F4824">
        <w:rPr>
          <w:sz w:val="28"/>
          <w:szCs w:val="28"/>
        </w:rPr>
        <w:t>бюджетных обязательств, доведенных до Министерства сельского хозяйства Российской Федерации как получателя средств федерального бюджета на цели, указанные в пункте 3 настоящих Правил, Министерство сельского хозяйства Российской Федерации в течение 10 рабочих дней</w:t>
      </w:r>
      <w:r w:rsidRPr="002B779E">
        <w:rPr>
          <w:sz w:val="28"/>
          <w:szCs w:val="28"/>
        </w:rPr>
        <w:t xml:space="preserve"> с </w:t>
      </w:r>
      <w:r w:rsidRPr="00777ED7">
        <w:rPr>
          <w:sz w:val="28"/>
          <w:szCs w:val="28"/>
        </w:rPr>
        <w:t>даты принятия решения об отказе направляет уполномоченно</w:t>
      </w:r>
      <w:r w:rsidRPr="008A4337">
        <w:rPr>
          <w:sz w:val="28"/>
          <w:szCs w:val="28"/>
        </w:rPr>
        <w:t xml:space="preserve">му банку </w:t>
      </w:r>
      <w:r w:rsidRPr="009F4824">
        <w:rPr>
          <w:sz w:val="28"/>
          <w:szCs w:val="28"/>
        </w:rPr>
        <w:t>уведомление о принятии такого решения.</w:t>
      </w:r>
      <w:r>
        <w:rPr>
          <w:sz w:val="28"/>
          <w:szCs w:val="28"/>
        </w:rPr>
        <w:t xml:space="preserve"> </w:t>
      </w:r>
    </w:p>
    <w:p w:rsidR="00015F9B" w:rsidRPr="0096702C" w:rsidRDefault="002828C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(договору займа) применяется, начиная со дня, следующего за днем ее изменения.</w:t>
      </w:r>
    </w:p>
    <w:p w:rsidR="00D45C78" w:rsidRPr="0096702C" w:rsidRDefault="002828C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10. Субсидии предоставляются уполномоченному банку на основании соглашения о предоставлении субсидий, заключенного между </w:t>
      </w:r>
      <w:r w:rsidR="00FC3D37" w:rsidRPr="0096702C">
        <w:rPr>
          <w:sz w:val="28"/>
          <w:szCs w:val="28"/>
        </w:rPr>
        <w:t xml:space="preserve">Министерством сельского хозяйства Российской Федерации и </w:t>
      </w:r>
      <w:r w:rsidRPr="0096702C">
        <w:rPr>
          <w:sz w:val="28"/>
          <w:szCs w:val="28"/>
        </w:rPr>
        <w:t>уполномоченным банком в соответствии с типовой формой, утвержденной Министерством финансов Российской Федерации (далее - соглашение о предоставлении субсидий).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Субсидии предоставляются уполномоченному банку</w:t>
      </w:r>
      <w:r w:rsidR="00BF6157">
        <w:rPr>
          <w:sz w:val="28"/>
          <w:szCs w:val="28"/>
        </w:rPr>
        <w:t xml:space="preserve"> при условии подтверждения Министерству сельского хозяйства </w:t>
      </w:r>
      <w:r w:rsidR="00EF72B0">
        <w:rPr>
          <w:sz w:val="28"/>
          <w:szCs w:val="28"/>
        </w:rPr>
        <w:t>Р</w:t>
      </w:r>
      <w:r w:rsidR="00BF6157">
        <w:rPr>
          <w:sz w:val="28"/>
          <w:szCs w:val="28"/>
        </w:rPr>
        <w:t>оссийской Федерации</w:t>
      </w:r>
      <w:r w:rsidRPr="0096702C">
        <w:rPr>
          <w:sz w:val="28"/>
          <w:szCs w:val="28"/>
        </w:rPr>
        <w:t xml:space="preserve">, </w:t>
      </w:r>
      <w:r w:rsidR="00BF6157">
        <w:rPr>
          <w:sz w:val="28"/>
          <w:szCs w:val="28"/>
        </w:rPr>
        <w:t>их соответствия</w:t>
      </w:r>
      <w:r w:rsidR="00BF6157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отвечает следующим требованиям: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отсутствие неисполненной обязанност</w:t>
      </w:r>
      <w:r w:rsidR="00FC3D37" w:rsidRPr="0096702C">
        <w:rPr>
          <w:sz w:val="28"/>
          <w:szCs w:val="28"/>
        </w:rPr>
        <w:t>и</w:t>
      </w:r>
      <w:r w:rsidRPr="0096702C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отсутствие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BE7525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находиться в</w:t>
      </w:r>
      <w:r w:rsidRPr="0096702C">
        <w:rPr>
          <w:sz w:val="28"/>
          <w:szCs w:val="28"/>
        </w:rPr>
        <w:t xml:space="preserve"> </w:t>
      </w:r>
      <w:r w:rsidR="00BE7525" w:rsidRPr="0096702C">
        <w:rPr>
          <w:sz w:val="28"/>
          <w:szCs w:val="28"/>
        </w:rPr>
        <w:t>процесс</w:t>
      </w:r>
      <w:r>
        <w:rPr>
          <w:sz w:val="28"/>
          <w:szCs w:val="28"/>
        </w:rPr>
        <w:t>е</w:t>
      </w:r>
      <w:r w:rsidR="00BE7525" w:rsidRPr="0096702C">
        <w:rPr>
          <w:sz w:val="28"/>
          <w:szCs w:val="28"/>
        </w:rPr>
        <w:t xml:space="preserve"> реорганизации, ликвидации, банкротства;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E7525" w:rsidRPr="0096702C" w:rsidRDefault="007643D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не </w:t>
      </w:r>
      <w:r w:rsidR="00BE7525" w:rsidRPr="0096702C">
        <w:rPr>
          <w:sz w:val="28"/>
          <w:szCs w:val="28"/>
        </w:rPr>
        <w:t>получа</w:t>
      </w:r>
      <w:r w:rsidRPr="0096702C">
        <w:rPr>
          <w:sz w:val="28"/>
          <w:szCs w:val="28"/>
        </w:rPr>
        <w:t>ет</w:t>
      </w:r>
      <w:r w:rsidR="00BE7525" w:rsidRPr="0096702C">
        <w:rPr>
          <w:sz w:val="28"/>
          <w:szCs w:val="28"/>
        </w:rPr>
        <w:t xml:space="preserve"> средства из федерального бюджета на основании иных нормативных правовых актов на цели, указанные </w:t>
      </w:r>
      <w:r w:rsidR="00BE7525" w:rsidRPr="0096702C">
        <w:rPr>
          <w:sz w:val="28"/>
          <w:szCs w:val="28"/>
          <w:lang w:eastAsia="en-US"/>
        </w:rPr>
        <w:t xml:space="preserve">в пункте </w:t>
      </w:r>
      <w:r w:rsidRPr="0096702C">
        <w:rPr>
          <w:sz w:val="28"/>
          <w:szCs w:val="28"/>
          <w:lang w:eastAsia="en-US"/>
        </w:rPr>
        <w:t>3</w:t>
      </w:r>
      <w:r w:rsidR="00BE7525" w:rsidRPr="0096702C">
        <w:rPr>
          <w:sz w:val="28"/>
          <w:szCs w:val="28"/>
          <w:lang w:eastAsia="en-US"/>
        </w:rPr>
        <w:t xml:space="preserve"> настоящих Правил</w:t>
      </w:r>
      <w:r w:rsidR="00BE7525" w:rsidRPr="0096702C">
        <w:rPr>
          <w:sz w:val="28"/>
          <w:szCs w:val="28"/>
        </w:rPr>
        <w:t>.</w:t>
      </w:r>
    </w:p>
    <w:p w:rsidR="009836C5" w:rsidRPr="0096702C" w:rsidRDefault="007643D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11</w:t>
      </w:r>
      <w:r w:rsidR="009836C5" w:rsidRPr="0096702C">
        <w:rPr>
          <w:sz w:val="28"/>
          <w:szCs w:val="28"/>
        </w:rPr>
        <w:t>. Соглашением о предоставлении субсидий предусматриваются: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сроки перечисления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целей, условий и порядка предоставления субсидии, которые установлены настоящими Правилами и соглашением о предоставлении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в) значения показателей результативности использования субсидий, </w:t>
      </w:r>
      <w:r w:rsidR="00B5147A" w:rsidRPr="0096702C">
        <w:rPr>
          <w:sz w:val="28"/>
          <w:szCs w:val="28"/>
        </w:rPr>
        <w:t xml:space="preserve">указанных в </w:t>
      </w:r>
      <w:r w:rsidRPr="0096702C">
        <w:rPr>
          <w:rStyle w:val="a3"/>
          <w:color w:val="auto"/>
          <w:sz w:val="28"/>
          <w:szCs w:val="28"/>
          <w:u w:val="none"/>
        </w:rPr>
        <w:t>пункт</w:t>
      </w:r>
      <w:r w:rsidR="00B5147A" w:rsidRPr="0096702C">
        <w:rPr>
          <w:rStyle w:val="a3"/>
          <w:color w:val="auto"/>
          <w:sz w:val="28"/>
          <w:szCs w:val="28"/>
          <w:u w:val="none"/>
        </w:rPr>
        <w:t>е</w:t>
      </w:r>
      <w:r w:rsidRPr="0096702C">
        <w:rPr>
          <w:rStyle w:val="a3"/>
          <w:color w:val="auto"/>
          <w:sz w:val="28"/>
          <w:szCs w:val="28"/>
          <w:u w:val="none"/>
        </w:rPr>
        <w:t xml:space="preserve"> 3</w:t>
      </w:r>
      <w:r w:rsidR="005757DE" w:rsidRPr="0096702C">
        <w:rPr>
          <w:rStyle w:val="a3"/>
          <w:color w:val="auto"/>
          <w:sz w:val="28"/>
          <w:szCs w:val="28"/>
          <w:u w:val="none"/>
        </w:rPr>
        <w:t>7</w:t>
      </w:r>
      <w:r w:rsidRPr="0096702C">
        <w:rPr>
          <w:sz w:val="28"/>
          <w:szCs w:val="28"/>
        </w:rPr>
        <w:t xml:space="preserve"> настоящих Правил;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г) ответственность уполномоченного банка за нарушение условий, </w:t>
      </w:r>
      <w:r w:rsidR="00B5147A" w:rsidRPr="0096702C">
        <w:rPr>
          <w:sz w:val="28"/>
          <w:szCs w:val="28"/>
        </w:rPr>
        <w:t xml:space="preserve">установленных </w:t>
      </w:r>
      <w:r w:rsidRPr="0096702C">
        <w:rPr>
          <w:sz w:val="28"/>
          <w:szCs w:val="28"/>
        </w:rPr>
        <w:t>соглашением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д) порядок и сроки возврата уполномоченным банком средств субсидий, использованных уполномоченным банком, в случае установления по итогам проверок, проведенных Министерством сельского хозяйства Российской Федерации и (или) органом государственного финансового контроля, факта нарушения целей и условий предоставления субсидий, определенных в соглашении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е) основания и порядок расторжения соглашения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ж) перечень документов, представляемых уполномоченным банком для получения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з) размер субсидий в соответствии с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4853DD">
        <w:rPr>
          <w:rStyle w:val="a3"/>
          <w:color w:val="auto"/>
          <w:sz w:val="28"/>
          <w:szCs w:val="28"/>
          <w:u w:val="none"/>
        </w:rPr>
        <w:t>7</w:t>
      </w:r>
      <w:r w:rsidR="004853DD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настоящих Правил;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и) счет, на который перечисляются денежные средства в случае принятия положительного решения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к) порядок и сроки возврата уполномоченным банком соответствующих средств в случае недостижения показателей результативности предоставления субсидии по выданным льготным кредитам заемщикам, указанны</w:t>
      </w:r>
      <w:r w:rsidR="00B5147A" w:rsidRPr="0096702C">
        <w:rPr>
          <w:sz w:val="28"/>
          <w:szCs w:val="28"/>
        </w:rPr>
        <w:t>м</w:t>
      </w:r>
      <w:r w:rsidRPr="0096702C">
        <w:rPr>
          <w:sz w:val="28"/>
          <w:szCs w:val="28"/>
        </w:rPr>
        <w:t xml:space="preserve"> в пункте 3</w:t>
      </w:r>
      <w:r w:rsidR="005757DE" w:rsidRPr="0096702C">
        <w:rPr>
          <w:sz w:val="28"/>
          <w:szCs w:val="28"/>
        </w:rPr>
        <w:t>7</w:t>
      </w:r>
      <w:r w:rsidRPr="0096702C">
        <w:rPr>
          <w:sz w:val="28"/>
          <w:szCs w:val="28"/>
        </w:rPr>
        <w:t xml:space="preserve"> настоящих Правил;</w:t>
      </w:r>
    </w:p>
    <w:p w:rsidR="00BF6157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л) порядок, формы и сроки пред</w:t>
      </w:r>
      <w:r w:rsidR="005757DE" w:rsidRPr="0096702C">
        <w:rPr>
          <w:sz w:val="28"/>
          <w:szCs w:val="28"/>
        </w:rPr>
        <w:t>о</w:t>
      </w:r>
      <w:r w:rsidRPr="0096702C">
        <w:rPr>
          <w:sz w:val="28"/>
          <w:szCs w:val="28"/>
        </w:rPr>
        <w:t>ставления отчетн</w:t>
      </w:r>
      <w:r w:rsidR="00E160D3" w:rsidRPr="0096702C">
        <w:rPr>
          <w:sz w:val="28"/>
          <w:szCs w:val="28"/>
        </w:rPr>
        <w:t xml:space="preserve">ости об использовании субсидий, </w:t>
      </w:r>
      <w:r w:rsidRPr="0096702C">
        <w:rPr>
          <w:sz w:val="28"/>
          <w:szCs w:val="28"/>
        </w:rPr>
        <w:t>о достижении показателей результативности предоставления субсидии, указанных в пункте 3</w:t>
      </w:r>
      <w:r w:rsidR="005757DE" w:rsidRPr="0096702C">
        <w:rPr>
          <w:sz w:val="28"/>
          <w:szCs w:val="28"/>
        </w:rPr>
        <w:t>7</w:t>
      </w:r>
      <w:r w:rsidRPr="0096702C">
        <w:rPr>
          <w:sz w:val="28"/>
          <w:szCs w:val="28"/>
        </w:rPr>
        <w:t xml:space="preserve"> настоящих Правил, </w:t>
      </w:r>
      <w:r w:rsidR="00BF6157">
        <w:rPr>
          <w:sz w:val="28"/>
          <w:szCs w:val="28"/>
        </w:rPr>
        <w:t>определяемые</w:t>
      </w:r>
      <w:r w:rsidR="00BF6157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Министерством сельского</w:t>
      </w:r>
      <w:r w:rsidR="00566382" w:rsidRPr="0096702C">
        <w:rPr>
          <w:sz w:val="28"/>
          <w:szCs w:val="28"/>
        </w:rPr>
        <w:t xml:space="preserve"> хозяйства Российской Федерации</w:t>
      </w:r>
      <w:r w:rsidR="00BF6157">
        <w:rPr>
          <w:sz w:val="28"/>
          <w:szCs w:val="28"/>
        </w:rPr>
        <w:t>;</w:t>
      </w:r>
    </w:p>
    <w:p w:rsidR="00703929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6157">
        <w:rPr>
          <w:sz w:val="28"/>
          <w:szCs w:val="28"/>
        </w:rPr>
        <w:t>)</w:t>
      </w:r>
      <w:r w:rsidR="00F8356C">
        <w:rPr>
          <w:sz w:val="28"/>
          <w:szCs w:val="28"/>
        </w:rPr>
        <w:t xml:space="preserve"> </w:t>
      </w:r>
      <w:r w:rsidR="00F8356C">
        <w:rPr>
          <w:rFonts w:eastAsiaTheme="minorHAnsi"/>
          <w:sz w:val="28"/>
          <w:szCs w:val="28"/>
          <w:lang w:eastAsia="en-US"/>
        </w:rPr>
        <w:t>порядок перечисления субсидии на расчетные или корреспондентские счета, открытые получател</w:t>
      </w:r>
      <w:r>
        <w:rPr>
          <w:rFonts w:eastAsiaTheme="minorHAnsi"/>
          <w:sz w:val="28"/>
          <w:szCs w:val="28"/>
          <w:lang w:eastAsia="en-US"/>
        </w:rPr>
        <w:t>ю</w:t>
      </w:r>
      <w:r w:rsidR="00F8356C">
        <w:rPr>
          <w:rFonts w:eastAsiaTheme="minorHAnsi"/>
          <w:sz w:val="28"/>
          <w:szCs w:val="28"/>
          <w:lang w:eastAsia="en-US"/>
        </w:rPr>
        <w:t xml:space="preserve"> субсидий в учреждениях Центрального банка Российской Федерации или кредитных организациях</w:t>
      </w:r>
      <w:r w:rsidR="009D62EC" w:rsidRPr="0096702C">
        <w:rPr>
          <w:sz w:val="28"/>
          <w:szCs w:val="28"/>
        </w:rPr>
        <w:t>.</w:t>
      </w:r>
    </w:p>
    <w:p w:rsidR="009836C5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12</w:t>
      </w:r>
      <w:r w:rsidR="009836C5" w:rsidRPr="0096702C">
        <w:rPr>
          <w:sz w:val="28"/>
          <w:szCs w:val="28"/>
        </w:rPr>
        <w:t>. Соглашение о предоставлении субсидий</w:t>
      </w:r>
      <w:r w:rsidR="00F8356C">
        <w:rPr>
          <w:sz w:val="28"/>
          <w:szCs w:val="28"/>
        </w:rPr>
        <w:t>, подготовленное (сформированное) с использованием государственной интегрированной информационной системы управления общественными финансами «Электронный бюджет),</w:t>
      </w:r>
      <w:r w:rsidR="009836C5" w:rsidRPr="0096702C">
        <w:rPr>
          <w:sz w:val="28"/>
          <w:szCs w:val="28"/>
        </w:rPr>
        <w:t xml:space="preserve">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r w:rsidR="009836C5"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Pr="0096702C">
        <w:rPr>
          <w:rStyle w:val="a3"/>
          <w:color w:val="auto"/>
          <w:sz w:val="28"/>
          <w:szCs w:val="28"/>
          <w:u w:val="none"/>
        </w:rPr>
        <w:t>3</w:t>
      </w:r>
      <w:r w:rsidR="009836C5" w:rsidRPr="0096702C">
        <w:rPr>
          <w:sz w:val="28"/>
          <w:szCs w:val="28"/>
        </w:rPr>
        <w:t xml:space="preserve"> настоящих Правил, до полного исполнения обязательств, предусмотренных соглашением.</w:t>
      </w:r>
    </w:p>
    <w:p w:rsidR="009836C5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13</w:t>
      </w:r>
      <w:r w:rsidR="009836C5" w:rsidRPr="0096702C">
        <w:rPr>
          <w:sz w:val="28"/>
          <w:szCs w:val="28"/>
        </w:rPr>
        <w:t xml:space="preserve">. Субсидии в </w:t>
      </w:r>
      <w:r w:rsidRPr="0096702C">
        <w:rPr>
          <w:sz w:val="28"/>
          <w:szCs w:val="28"/>
        </w:rPr>
        <w:t>текущем</w:t>
      </w:r>
      <w:r w:rsidR="009836C5" w:rsidRPr="0096702C">
        <w:rPr>
          <w:sz w:val="28"/>
          <w:szCs w:val="28"/>
        </w:rPr>
        <w:t xml:space="preserve">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бюджета.</w:t>
      </w:r>
    </w:p>
    <w:p w:rsidR="00E160D3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14. Право на получение субсидии возникает у уполномоченного банка со дня заключения соглашения о предоставлении субсидий.</w:t>
      </w:r>
    </w:p>
    <w:p w:rsidR="00E160D3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15</w:t>
      </w:r>
      <w:r w:rsidR="00E160D3" w:rsidRPr="0096702C">
        <w:rPr>
          <w:sz w:val="28"/>
          <w:szCs w:val="28"/>
        </w:rPr>
        <w:t>. Перечисление субсидии осуществляется ежемесячно на корреспондентский счет уполномоченного банка, открытый в учреждении Центрального банка Российской Федерации или кредитной организации.</w:t>
      </w:r>
    </w:p>
    <w:p w:rsidR="00E160D3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Последнее в финансовом году перечисление субсидии, а также окончательная сверка расчетов по субсидии осуществляются не позднее </w:t>
      </w:r>
      <w:r w:rsidR="00182E34" w:rsidRPr="0096702C">
        <w:rPr>
          <w:sz w:val="28"/>
          <w:szCs w:val="28"/>
        </w:rPr>
        <w:br/>
      </w:r>
      <w:r w:rsidRPr="0096702C">
        <w:rPr>
          <w:sz w:val="28"/>
          <w:szCs w:val="28"/>
        </w:rPr>
        <w:t>15 декабря текущего года.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16. Для получения субсидии уполномоченный банк</w:t>
      </w:r>
      <w:r w:rsidR="00623317" w:rsidRPr="0096702C">
        <w:rPr>
          <w:sz w:val="28"/>
          <w:szCs w:val="28"/>
        </w:rPr>
        <w:t xml:space="preserve"> </w:t>
      </w:r>
      <w:r w:rsidR="00987EA3" w:rsidRPr="0096702C">
        <w:rPr>
          <w:sz w:val="28"/>
          <w:szCs w:val="28"/>
        </w:rPr>
        <w:t>ежемесячно</w:t>
      </w:r>
      <w:r w:rsidRPr="0096702C">
        <w:rPr>
          <w:sz w:val="28"/>
          <w:szCs w:val="28"/>
        </w:rPr>
        <w:t xml:space="preserve"> в течение 5 рабочих дней после окончания </w:t>
      </w:r>
      <w:r w:rsidR="00EF72B0">
        <w:rPr>
          <w:sz w:val="28"/>
          <w:szCs w:val="28"/>
        </w:rPr>
        <w:t>отчетного</w:t>
      </w:r>
      <w:r w:rsidR="00EF72B0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месяца</w:t>
      </w:r>
      <w:r w:rsidR="00F8356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EF72B0" w:rsidRPr="00E34A9F">
        <w:rPr>
          <w:sz w:val="28"/>
          <w:szCs w:val="28"/>
        </w:rPr>
        <w:t>за исключением декабря текущего финансового года</w:t>
      </w:r>
      <w:r w:rsidR="00EF72B0">
        <w:rPr>
          <w:sz w:val="28"/>
          <w:szCs w:val="28"/>
        </w:rPr>
        <w:t xml:space="preserve">, представляет в </w:t>
      </w:r>
      <w:r w:rsidR="00EF72B0" w:rsidRPr="0096702C">
        <w:rPr>
          <w:sz w:val="28"/>
          <w:szCs w:val="28"/>
        </w:rPr>
        <w:t>Министерство сельского хозяйства Российской Федерации заявку</w:t>
      </w:r>
      <w:r w:rsidR="00EF72B0">
        <w:rPr>
          <w:sz w:val="28"/>
          <w:szCs w:val="28"/>
        </w:rPr>
        <w:t xml:space="preserve"> на получение субсидии</w:t>
      </w:r>
      <w:r w:rsidR="00EF72B0" w:rsidRPr="00EF72B0">
        <w:rPr>
          <w:sz w:val="28"/>
          <w:szCs w:val="28"/>
        </w:rPr>
        <w:t xml:space="preserve"> </w:t>
      </w:r>
      <w:r w:rsidR="00EF72B0">
        <w:rPr>
          <w:sz w:val="28"/>
          <w:szCs w:val="28"/>
        </w:rPr>
        <w:t>по форме, установленной Министерством сельского хозяйства Российской Федерации (далее – заявка) с приложением</w:t>
      </w:r>
      <w:r w:rsidR="00EF72B0" w:rsidRPr="0096702C">
        <w:rPr>
          <w:sz w:val="28"/>
          <w:szCs w:val="28"/>
        </w:rPr>
        <w:t xml:space="preserve"> </w:t>
      </w:r>
      <w:r w:rsidR="00EF72B0">
        <w:rPr>
          <w:sz w:val="28"/>
          <w:szCs w:val="28"/>
        </w:rPr>
        <w:t xml:space="preserve">следующих </w:t>
      </w:r>
      <w:r w:rsidR="00EF72B0" w:rsidRPr="0096702C">
        <w:rPr>
          <w:sz w:val="28"/>
          <w:szCs w:val="28"/>
        </w:rPr>
        <w:t>документ</w:t>
      </w:r>
      <w:r w:rsidR="00EF72B0">
        <w:rPr>
          <w:sz w:val="28"/>
          <w:szCs w:val="28"/>
        </w:rPr>
        <w:t>ов</w:t>
      </w:r>
      <w:r w:rsidR="00EF72B0" w:rsidRPr="0096702C">
        <w:rPr>
          <w:sz w:val="28"/>
          <w:szCs w:val="28"/>
        </w:rPr>
        <w:t xml:space="preserve"> (по состоянию на 1-е число отчетного месяца)</w:t>
      </w:r>
      <w:r w:rsidRPr="0096702C">
        <w:rPr>
          <w:sz w:val="28"/>
          <w:szCs w:val="28"/>
        </w:rPr>
        <w:t>: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заверенный уполномоченным банком отчет о суммах выданных кредитов (займов) и начисленных процентах, суммах уплаченных заемщиком денежных средств по основному долгу и процентам (с указанием сроков) по льготному кредиту</w:t>
      </w:r>
      <w:r w:rsidR="00EB0EBD" w:rsidRPr="0096702C">
        <w:rPr>
          <w:sz w:val="28"/>
          <w:szCs w:val="28"/>
        </w:rPr>
        <w:t xml:space="preserve"> (займу)</w:t>
      </w:r>
      <w:r w:rsidRPr="0096702C">
        <w:rPr>
          <w:sz w:val="28"/>
          <w:szCs w:val="28"/>
        </w:rPr>
        <w:t>, а также информация о потребности в субсидиях</w:t>
      </w:r>
      <w:r w:rsidR="00F8356C">
        <w:rPr>
          <w:sz w:val="28"/>
          <w:szCs w:val="28"/>
        </w:rPr>
        <w:t xml:space="preserve"> (по форме, установленной Министерством сельского хозяйства Российской Федерации)</w:t>
      </w:r>
      <w:r w:rsidRPr="0096702C">
        <w:rPr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акт сверки расчетов между Министерством сельского хозяйства Российской Федерации и уполномоченным банком по соглашению о предоставлении субсидий, подписанный уполномоченным банком</w:t>
      </w:r>
      <w:r w:rsidR="00F8356C">
        <w:rPr>
          <w:sz w:val="28"/>
          <w:szCs w:val="28"/>
        </w:rPr>
        <w:t xml:space="preserve"> (по форме, установленной Министерством сельского хозяйства Российской Федерации)</w:t>
      </w:r>
      <w:r w:rsidRPr="0096702C">
        <w:rPr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отчет </w:t>
      </w:r>
      <w:r w:rsidR="00317DED" w:rsidRPr="0096702C">
        <w:rPr>
          <w:sz w:val="28"/>
          <w:szCs w:val="28"/>
        </w:rPr>
        <w:t>о</w:t>
      </w:r>
      <w:r w:rsidR="007C0655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целевом использовании льготных кредитов</w:t>
      </w:r>
      <w:r w:rsidR="00777042" w:rsidRPr="0096702C">
        <w:rPr>
          <w:sz w:val="28"/>
          <w:szCs w:val="28"/>
        </w:rPr>
        <w:t xml:space="preserve"> (займов)</w:t>
      </w:r>
      <w:r w:rsidRPr="0096702C">
        <w:rPr>
          <w:sz w:val="28"/>
          <w:szCs w:val="28"/>
        </w:rPr>
        <w:t>, полученных заемщиками;</w:t>
      </w:r>
    </w:p>
    <w:p w:rsidR="00B761E8" w:rsidRPr="0096702C" w:rsidRDefault="00B761E8" w:rsidP="00B761E8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отчет о выполнении заемщиками обязательств, указанных в пункте 22</w:t>
      </w:r>
      <w:r w:rsidR="000702F9" w:rsidRPr="0096702C">
        <w:rPr>
          <w:sz w:val="28"/>
          <w:szCs w:val="28"/>
        </w:rPr>
        <w:t xml:space="preserve"> и пункте 23</w:t>
      </w:r>
      <w:r w:rsidRPr="0096702C">
        <w:rPr>
          <w:sz w:val="28"/>
          <w:szCs w:val="28"/>
        </w:rPr>
        <w:t xml:space="preserve"> настоящих Правил; </w:t>
      </w:r>
    </w:p>
    <w:p w:rsidR="00182E34" w:rsidRPr="0096702C" w:rsidRDefault="00182E34" w:rsidP="008D758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иные документы, предусмотренные соглашением</w:t>
      </w:r>
      <w:r w:rsidR="00777042" w:rsidRPr="0096702C">
        <w:rPr>
          <w:sz w:val="28"/>
          <w:szCs w:val="28"/>
        </w:rPr>
        <w:t xml:space="preserve"> о предоставлении субсидии</w:t>
      </w:r>
      <w:r w:rsidRPr="0096702C">
        <w:rPr>
          <w:sz w:val="28"/>
          <w:szCs w:val="28"/>
        </w:rPr>
        <w:t>.</w:t>
      </w:r>
    </w:p>
    <w:p w:rsidR="00EF72B0" w:rsidRPr="00EE60A6" w:rsidRDefault="00EF72B0" w:rsidP="00EF72B0">
      <w:pPr>
        <w:pStyle w:val="ConsPlusNormal"/>
        <w:ind w:firstLine="540"/>
        <w:jc w:val="both"/>
        <w:rPr>
          <w:sz w:val="28"/>
          <w:szCs w:val="28"/>
        </w:rPr>
      </w:pPr>
      <w:r w:rsidRPr="00E34A9F">
        <w:rPr>
          <w:sz w:val="28"/>
          <w:szCs w:val="28"/>
        </w:rPr>
        <w:t>Для получения субсидии в декабре текущего финансового года заявка с приложением документов, указанных в настоящем пункте, представляется в Министерство сельского хозяйства Российской Федерации до 3 декабря текущего финансового года.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Уполномоченный банк несет ответственность за достоверность представленной информации.</w:t>
      </w:r>
    </w:p>
    <w:p w:rsidR="00182E34" w:rsidRPr="0096702C" w:rsidRDefault="0077704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</w:t>
      </w:r>
      <w:r w:rsidR="00182E34" w:rsidRPr="0096702C">
        <w:rPr>
          <w:sz w:val="28"/>
          <w:szCs w:val="28"/>
        </w:rPr>
        <w:t>7. Министерство сельского хозяйства Российской Федерации:</w:t>
      </w:r>
    </w:p>
    <w:p w:rsidR="00777042" w:rsidRPr="0096702C" w:rsidRDefault="00182E34" w:rsidP="00987EA3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6702C">
        <w:rPr>
          <w:sz w:val="28"/>
          <w:szCs w:val="28"/>
        </w:rPr>
        <w:t xml:space="preserve">а) регистрирует </w:t>
      </w:r>
      <w:r w:rsidR="00F8356C" w:rsidRPr="00EE60A6">
        <w:rPr>
          <w:sz w:val="28"/>
          <w:szCs w:val="28"/>
        </w:rPr>
        <w:t xml:space="preserve">в порядке </w:t>
      </w:r>
      <w:r w:rsidR="00EF72B0">
        <w:rPr>
          <w:sz w:val="28"/>
          <w:szCs w:val="28"/>
        </w:rPr>
        <w:t xml:space="preserve">календарной </w:t>
      </w:r>
      <w:r w:rsidR="00F8356C" w:rsidRPr="00EE60A6">
        <w:rPr>
          <w:sz w:val="28"/>
          <w:szCs w:val="28"/>
        </w:rPr>
        <w:t xml:space="preserve">очередности </w:t>
      </w:r>
      <w:r w:rsidR="00EF72B0">
        <w:rPr>
          <w:sz w:val="28"/>
          <w:szCs w:val="28"/>
        </w:rPr>
        <w:t>заявки</w:t>
      </w:r>
      <w:r w:rsidR="00F8356C" w:rsidRPr="00EE60A6">
        <w:rPr>
          <w:sz w:val="28"/>
          <w:szCs w:val="28"/>
        </w:rPr>
        <w:t xml:space="preserve"> и прилагаемые к ним </w:t>
      </w:r>
      <w:r w:rsidRPr="0096702C">
        <w:rPr>
          <w:sz w:val="28"/>
          <w:szCs w:val="28"/>
        </w:rPr>
        <w:t xml:space="preserve">документы, указанные в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="00777042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="00777042" w:rsidRPr="0096702C">
        <w:rPr>
          <w:sz w:val="28"/>
          <w:szCs w:val="28"/>
        </w:rPr>
        <w:t xml:space="preserve"> настоящих Правил</w:t>
      </w:r>
      <w:r w:rsidR="00777042" w:rsidRPr="0096702C">
        <w:rPr>
          <w:rFonts w:eastAsia="Times New Roman"/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б) проверяет в течение </w:t>
      </w:r>
      <w:r w:rsidR="00EF72B0">
        <w:rPr>
          <w:sz w:val="28"/>
          <w:szCs w:val="28"/>
        </w:rPr>
        <w:t>10</w:t>
      </w:r>
      <w:r w:rsidR="00EF72B0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рабочих дней со дня поступления </w:t>
      </w:r>
      <w:r w:rsidR="00EF72B0">
        <w:rPr>
          <w:sz w:val="28"/>
          <w:szCs w:val="28"/>
        </w:rPr>
        <w:t xml:space="preserve">заявки и прилагаемых к ней </w:t>
      </w:r>
      <w:r w:rsidRPr="0096702C">
        <w:rPr>
          <w:sz w:val="28"/>
          <w:szCs w:val="28"/>
        </w:rPr>
        <w:t xml:space="preserve">документов, указанных в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="00777042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Pr="0096702C">
        <w:rPr>
          <w:sz w:val="28"/>
          <w:szCs w:val="28"/>
        </w:rPr>
        <w:t xml:space="preserve"> настоящих Правил, полноту и достоверность содержащихся в них сведений и принимает решение о предоставлении субсидии либо об отказе в </w:t>
      </w:r>
      <w:r w:rsidR="00777042" w:rsidRPr="0096702C">
        <w:rPr>
          <w:sz w:val="28"/>
          <w:szCs w:val="28"/>
        </w:rPr>
        <w:t xml:space="preserve">ее </w:t>
      </w:r>
      <w:r w:rsidRPr="0096702C">
        <w:rPr>
          <w:sz w:val="28"/>
          <w:szCs w:val="28"/>
        </w:rPr>
        <w:t>предоставлении</w:t>
      </w:r>
      <w:r w:rsidR="004B46A1">
        <w:rPr>
          <w:sz w:val="28"/>
          <w:szCs w:val="28"/>
        </w:rPr>
        <w:t xml:space="preserve">. </w:t>
      </w:r>
      <w:r w:rsidR="004B46A1" w:rsidRPr="00EE60A6">
        <w:rPr>
          <w:sz w:val="28"/>
          <w:szCs w:val="28"/>
        </w:rPr>
        <w:t>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</w:t>
      </w:r>
      <w:r w:rsidR="004B46A1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 xml:space="preserve">дополнительных материалов и информации, необходимых для осуществления проверки полноты содержащихся в </w:t>
      </w:r>
      <w:r w:rsidR="00EF72B0">
        <w:rPr>
          <w:sz w:val="28"/>
          <w:szCs w:val="28"/>
        </w:rPr>
        <w:t>заявке</w:t>
      </w:r>
      <w:r w:rsidR="004B46A1" w:rsidRPr="00EE60A6">
        <w:rPr>
          <w:sz w:val="28"/>
          <w:szCs w:val="28"/>
        </w:rPr>
        <w:t xml:space="preserve"> и прилагаемых к не</w:t>
      </w:r>
      <w:r w:rsidR="00EF72B0">
        <w:rPr>
          <w:sz w:val="28"/>
          <w:szCs w:val="28"/>
        </w:rPr>
        <w:t>й</w:t>
      </w:r>
      <w:r w:rsidR="004B46A1" w:rsidRPr="00EE60A6">
        <w:rPr>
          <w:sz w:val="28"/>
          <w:szCs w:val="28"/>
        </w:rPr>
        <w:t xml:space="preserve"> документах сведений и принятия решения о предоставлении субсидии либо об отказе в ее предоставлении</w:t>
      </w:r>
      <w:r w:rsidRPr="0096702C">
        <w:rPr>
          <w:sz w:val="28"/>
          <w:szCs w:val="28"/>
        </w:rPr>
        <w:t>;</w:t>
      </w:r>
    </w:p>
    <w:p w:rsidR="00182E34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6A1">
        <w:rPr>
          <w:sz w:val="28"/>
          <w:szCs w:val="28"/>
        </w:rPr>
        <w:t xml:space="preserve">) </w:t>
      </w:r>
      <w:r w:rsidR="004B46A1" w:rsidRPr="00EE60A6">
        <w:rPr>
          <w:sz w:val="28"/>
          <w:szCs w:val="28"/>
        </w:rPr>
        <w:t>осуществляет в установленном порядке перечисление субсидии на счет уполномоченного банка</w:t>
      </w:r>
      <w:r w:rsidR="004B46A1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>в течение 7 рабочих дней с даты принятия решения о предоставлении субсидии</w:t>
      </w:r>
      <w:r w:rsidR="00182E34" w:rsidRPr="0096702C">
        <w:rPr>
          <w:sz w:val="28"/>
          <w:szCs w:val="28"/>
        </w:rPr>
        <w:t>.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18. Основанием для отказа в предоставлении субсидии уполномоченному банку может являться: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а) несоответствие представленных уполномоченным банком документов положениям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пункта </w:t>
      </w:r>
      <w:r w:rsidR="00EB0EBD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Pr="0096702C">
        <w:rPr>
          <w:sz w:val="28"/>
          <w:szCs w:val="28"/>
        </w:rPr>
        <w:t xml:space="preserve"> настоящих Правил или непредставление (представление не в полном объеме) указанных документов;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недостоверность представленной уполномоченным банком информации.</w:t>
      </w:r>
    </w:p>
    <w:p w:rsidR="004B46A1" w:rsidRPr="00EE60A6" w:rsidRDefault="000C2C9A" w:rsidP="004B46A1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19. В случае принятия решения об отказе в предоставлении субсидии</w:t>
      </w:r>
      <w:r w:rsidR="004B46A1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>основанием для которого является несоответствие представленных в заявлении сведений требованиям и условиям, установленным настоящими Правилами, или наличие в них недостоверной информации:</w:t>
      </w:r>
    </w:p>
    <w:p w:rsidR="004B46A1" w:rsidRPr="00EE60A6" w:rsidRDefault="004B46A1" w:rsidP="004B46A1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а)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решения;</w:t>
      </w:r>
    </w:p>
    <w:p w:rsidR="004B46A1" w:rsidRPr="00EE60A6" w:rsidRDefault="004B46A1" w:rsidP="004B46A1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б) уполномоченный банк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>вправе в течение 15 рабочих дней с даты направления уведомления об отказе в предоставлении субсидии повторно представить заяв</w:t>
      </w:r>
      <w:r w:rsidR="003D768E">
        <w:rPr>
          <w:sz w:val="28"/>
          <w:szCs w:val="28"/>
        </w:rPr>
        <w:t>ку на получение субсидии с уточняющим</w:t>
      </w:r>
      <w:r w:rsidRPr="00EE60A6">
        <w:rPr>
          <w:sz w:val="28"/>
          <w:szCs w:val="28"/>
        </w:rPr>
        <w:t>и сведениями</w:t>
      </w:r>
      <w:r>
        <w:rPr>
          <w:sz w:val="28"/>
          <w:szCs w:val="28"/>
        </w:rPr>
        <w:t xml:space="preserve"> в порядке, указанном в пункте 16 настоящих Правил</w:t>
      </w:r>
      <w:r w:rsidRPr="00EE60A6">
        <w:rPr>
          <w:sz w:val="28"/>
          <w:szCs w:val="28"/>
        </w:rPr>
        <w:t>.</w:t>
      </w:r>
    </w:p>
    <w:p w:rsidR="00B20B50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20. </w:t>
      </w:r>
      <w:r w:rsidR="00B20B50" w:rsidRPr="0096702C">
        <w:rPr>
          <w:sz w:val="28"/>
          <w:szCs w:val="28"/>
        </w:rPr>
        <w:t xml:space="preserve">Министерство сельского хозяйства Российской Федерации не позднее 10 и 25 числа каждого месяца текущего финансового года обобщает и размещает на своем официальном сайте в информационно-телекоммуникационной сети «Интернет» информацию о размере субсидий, не использованных уполномоченными банками на цели, указанные в </w:t>
      </w:r>
      <w:r w:rsidR="00B20B50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B20B50" w:rsidRPr="0096702C">
        <w:rPr>
          <w:sz w:val="28"/>
          <w:szCs w:val="28"/>
        </w:rPr>
        <w:t xml:space="preserve"> настоящих Правил.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отсутствия потребности в субсидиях</w:t>
      </w:r>
      <w:r w:rsidR="00BE7B38" w:rsidRPr="0096702C">
        <w:rPr>
          <w:sz w:val="28"/>
          <w:szCs w:val="28"/>
        </w:rPr>
        <w:t>,</w:t>
      </w:r>
      <w:r w:rsidR="009A2BB1" w:rsidRPr="0096702C">
        <w:rPr>
          <w:sz w:val="28"/>
          <w:szCs w:val="28"/>
        </w:rPr>
        <w:t xml:space="preserve"> </w:t>
      </w:r>
      <w:r w:rsidR="00BE7B38" w:rsidRPr="0096702C">
        <w:rPr>
          <w:sz w:val="28"/>
          <w:szCs w:val="28"/>
        </w:rPr>
        <w:t xml:space="preserve">предусмотренных на цели, указанные в пункте 3 настоящих Правил, </w:t>
      </w:r>
      <w:r w:rsidRPr="0096702C">
        <w:rPr>
          <w:sz w:val="28"/>
          <w:szCs w:val="28"/>
        </w:rPr>
        <w:t>по результатам первого полугодия текущего финансового года Министерство сельского хозяйства Российской Федерации вправе в порядке, утвержденном Министерством сельского хозяйства Российской Федерации, перераспределить неиспользованный объем субсидий, направляемых на возмещение недополученных уполномоченными банками доходов по льготным кредитам (займам)</w:t>
      </w:r>
      <w:r w:rsidR="00EB0EBD" w:rsidRPr="0096702C">
        <w:rPr>
          <w:sz w:val="28"/>
          <w:szCs w:val="28"/>
        </w:rPr>
        <w:t>, выданным заемщикам</w:t>
      </w:r>
      <w:r w:rsidRPr="0096702C">
        <w:rPr>
          <w:sz w:val="28"/>
          <w:szCs w:val="28"/>
        </w:rPr>
        <w:t>, на иные направления в рамках лимита, предусмотренного на возмещение недополученных уполномоченными банками доходов по льготным кредитам (займам).</w:t>
      </w:r>
    </w:p>
    <w:p w:rsidR="00AD4FA6" w:rsidRPr="0096702C" w:rsidRDefault="00AD4F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21.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CE5891" w:rsidRPr="0096702C" w:rsidRDefault="00BE7B3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D4FA6" w:rsidRPr="0096702C">
        <w:rPr>
          <w:sz w:val="28"/>
          <w:szCs w:val="28"/>
        </w:rPr>
        <w:t>2</w:t>
      </w:r>
      <w:r w:rsidR="000C2C9A" w:rsidRPr="0096702C">
        <w:rPr>
          <w:sz w:val="28"/>
          <w:szCs w:val="28"/>
        </w:rPr>
        <w:t>.</w:t>
      </w:r>
      <w:r w:rsidR="00A025FB" w:rsidRPr="0096702C">
        <w:rPr>
          <w:sz w:val="28"/>
          <w:szCs w:val="28"/>
        </w:rPr>
        <w:t xml:space="preserve"> Право на получение кредита (займа) </w:t>
      </w:r>
      <w:r w:rsidR="008F62C4" w:rsidRPr="0096702C">
        <w:rPr>
          <w:sz w:val="28"/>
          <w:szCs w:val="28"/>
        </w:rPr>
        <w:t>имеет з</w:t>
      </w:r>
      <w:r w:rsidR="00CE5891" w:rsidRPr="0096702C">
        <w:rPr>
          <w:sz w:val="28"/>
          <w:szCs w:val="28"/>
        </w:rPr>
        <w:t>аемщик</w:t>
      </w:r>
      <w:r w:rsidR="008F62C4" w:rsidRPr="0096702C">
        <w:rPr>
          <w:sz w:val="28"/>
          <w:szCs w:val="28"/>
        </w:rPr>
        <w:t>,</w:t>
      </w:r>
      <w:r w:rsidR="00CE5891" w:rsidRPr="0096702C">
        <w:rPr>
          <w:sz w:val="28"/>
          <w:szCs w:val="28"/>
        </w:rPr>
        <w:t xml:space="preserve"> удовлетворя</w:t>
      </w:r>
      <w:r w:rsidR="008F62C4" w:rsidRPr="0096702C">
        <w:rPr>
          <w:sz w:val="28"/>
          <w:szCs w:val="28"/>
        </w:rPr>
        <w:t>ющий</w:t>
      </w:r>
      <w:r w:rsidR="00CE5891" w:rsidRPr="0096702C">
        <w:rPr>
          <w:sz w:val="28"/>
          <w:szCs w:val="28"/>
        </w:rPr>
        <w:t xml:space="preserve"> следующим требованиям: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не находится в процессе ликвидации, реорганизации</w:t>
      </w:r>
      <w:r w:rsidR="00F61682" w:rsidRPr="004853DD">
        <w:rPr>
          <w:sz w:val="28"/>
          <w:szCs w:val="28"/>
        </w:rPr>
        <w:t xml:space="preserve"> </w:t>
      </w:r>
      <w:r w:rsidR="00F61682">
        <w:rPr>
          <w:sz w:val="28"/>
          <w:szCs w:val="28"/>
        </w:rPr>
        <w:t>(за исключением реорганизации в форме преобразования и присоединения)</w:t>
      </w:r>
      <w:r w:rsidRPr="0096702C">
        <w:rPr>
          <w:sz w:val="28"/>
          <w:szCs w:val="28"/>
        </w:rPr>
        <w:t>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облада</w:t>
      </w:r>
      <w:r w:rsidR="008F62C4" w:rsidRPr="0096702C">
        <w:rPr>
          <w:sz w:val="28"/>
          <w:szCs w:val="28"/>
        </w:rPr>
        <w:t>е</w:t>
      </w:r>
      <w:r w:rsidRPr="0096702C">
        <w:rPr>
          <w:sz w:val="28"/>
          <w:szCs w:val="28"/>
        </w:rPr>
        <w:t>т статусом налогового резидента Российской Федерации;</w:t>
      </w:r>
    </w:p>
    <w:p w:rsidR="00CE5891" w:rsidRPr="0096702C" w:rsidRDefault="00102B4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5891" w:rsidRPr="0096702C">
        <w:rPr>
          <w:sz w:val="28"/>
          <w:szCs w:val="28"/>
        </w:rPr>
        <w:t xml:space="preserve">) в </w:t>
      </w:r>
      <w:r w:rsidR="008F62C4" w:rsidRPr="0096702C">
        <w:rPr>
          <w:sz w:val="28"/>
          <w:szCs w:val="28"/>
        </w:rPr>
        <w:t xml:space="preserve">его </w:t>
      </w:r>
      <w:r w:rsidR="00CE5891" w:rsidRPr="0096702C">
        <w:rPr>
          <w:sz w:val="28"/>
          <w:szCs w:val="28"/>
        </w:rPr>
        <w:t>отношении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CE5891" w:rsidRPr="0096702C" w:rsidRDefault="00102B4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5891" w:rsidRPr="0096702C">
        <w:rPr>
          <w:sz w:val="28"/>
          <w:szCs w:val="28"/>
        </w:rPr>
        <w:t>) не име</w:t>
      </w:r>
      <w:r w:rsidR="008F62C4" w:rsidRPr="0096702C">
        <w:rPr>
          <w:sz w:val="28"/>
          <w:szCs w:val="28"/>
        </w:rPr>
        <w:t>е</w:t>
      </w:r>
      <w:r w:rsidR="00CE5891" w:rsidRPr="0096702C">
        <w:rPr>
          <w:sz w:val="28"/>
          <w:szCs w:val="28"/>
        </w:rPr>
        <w:t xml:space="preserve">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EB0EBD" w:rsidRPr="0096702C">
        <w:rPr>
          <w:sz w:val="28"/>
          <w:szCs w:val="28"/>
        </w:rPr>
        <w:t>и сборах</w:t>
      </w:r>
      <w:r w:rsidR="00F61682">
        <w:rPr>
          <w:sz w:val="28"/>
          <w:szCs w:val="28"/>
        </w:rPr>
        <w:t>, за исключением задолженности по указанным платежам, правомерность начисления которой оспаривается заемщиком в порядке, установленным законодательством Российской Федерации</w:t>
      </w:r>
      <w:r w:rsidR="00EB0EBD" w:rsidRPr="0096702C">
        <w:rPr>
          <w:sz w:val="28"/>
          <w:szCs w:val="28"/>
        </w:rPr>
        <w:t>;</w:t>
      </w:r>
    </w:p>
    <w:p w:rsidR="002B5FF9" w:rsidRPr="0096702C" w:rsidRDefault="00102B4E" w:rsidP="002B5F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B5FF9" w:rsidRPr="0096702C">
        <w:rPr>
          <w:sz w:val="28"/>
          <w:szCs w:val="28"/>
        </w:rPr>
        <w:t xml:space="preserve">) не получает бюджетные средства из бюджетной системы Российской Федерации в соответствии с иными нормативными правовыми актами на цели, указанные в </w:t>
      </w:r>
      <w:hyperlink w:anchor="P60" w:history="1">
        <w:r w:rsidR="002B5FF9" w:rsidRPr="0096702C">
          <w:rPr>
            <w:sz w:val="28"/>
            <w:szCs w:val="28"/>
          </w:rPr>
          <w:t>пункте 3</w:t>
        </w:r>
      </w:hyperlink>
      <w:r w:rsidR="002B5FF9" w:rsidRPr="0096702C">
        <w:rPr>
          <w:sz w:val="28"/>
          <w:szCs w:val="28"/>
        </w:rPr>
        <w:t xml:space="preserve"> настоящих Правил. </w:t>
      </w:r>
    </w:p>
    <w:p w:rsidR="009109A6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23. Условиями кредитного договора (соглашения) должно быть предусмотрено обязательство заемщика по созданию</w:t>
      </w:r>
      <w:r w:rsidR="000702F9" w:rsidRPr="0096702C">
        <w:rPr>
          <w:sz w:val="28"/>
          <w:szCs w:val="28"/>
        </w:rPr>
        <w:t xml:space="preserve">, </w:t>
      </w:r>
      <w:r w:rsidR="00102B4E">
        <w:rPr>
          <w:sz w:val="28"/>
          <w:szCs w:val="28"/>
        </w:rPr>
        <w:t>в период срока кредитования, но не позднее</w:t>
      </w:r>
      <w:r w:rsidR="000702F9" w:rsidRPr="0096702C">
        <w:rPr>
          <w:sz w:val="28"/>
          <w:szCs w:val="28"/>
        </w:rPr>
        <w:t xml:space="preserve"> второго года кредитования</w:t>
      </w:r>
      <w:r w:rsidR="005757DE" w:rsidRPr="0096702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новых постоянных рабочих мест на </w:t>
      </w:r>
      <w:r w:rsidR="008807A6" w:rsidRPr="0096702C">
        <w:rPr>
          <w:sz w:val="28"/>
          <w:szCs w:val="28"/>
        </w:rPr>
        <w:t xml:space="preserve">сельской </w:t>
      </w:r>
      <w:r w:rsidRPr="0096702C">
        <w:rPr>
          <w:sz w:val="28"/>
          <w:szCs w:val="28"/>
        </w:rPr>
        <w:t xml:space="preserve">территории </w:t>
      </w:r>
      <w:r w:rsidR="008807A6" w:rsidRPr="0096702C">
        <w:rPr>
          <w:sz w:val="28"/>
          <w:szCs w:val="28"/>
        </w:rPr>
        <w:t>(</w:t>
      </w:r>
      <w:r w:rsidRPr="0096702C">
        <w:rPr>
          <w:sz w:val="28"/>
          <w:szCs w:val="28"/>
        </w:rPr>
        <w:t>сельской агломерации</w:t>
      </w:r>
      <w:r w:rsidR="008807A6" w:rsidRPr="0096702C">
        <w:rPr>
          <w:sz w:val="28"/>
          <w:szCs w:val="28"/>
        </w:rPr>
        <w:t>)</w:t>
      </w:r>
      <w:r w:rsidR="009B400C" w:rsidRPr="0096702C">
        <w:rPr>
          <w:sz w:val="28"/>
          <w:szCs w:val="28"/>
        </w:rPr>
        <w:t xml:space="preserve"> Российской Федерации</w:t>
      </w:r>
      <w:r w:rsidR="000702F9" w:rsidRPr="0096702C">
        <w:rPr>
          <w:sz w:val="28"/>
          <w:szCs w:val="28"/>
        </w:rPr>
        <w:t>, на которой зарегистрирован заемщик</w:t>
      </w:r>
      <w:r w:rsidR="00102B4E">
        <w:rPr>
          <w:sz w:val="28"/>
          <w:szCs w:val="28"/>
        </w:rPr>
        <w:t>, либо его обособленное подразделение,</w:t>
      </w:r>
      <w:r w:rsidRPr="0096702C">
        <w:rPr>
          <w:sz w:val="28"/>
          <w:szCs w:val="28"/>
        </w:rPr>
        <w:t xml:space="preserve"> в период срока действия кредитного договора (соглашения):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1 рабочего места при сумме кредита до 5 миллионов рублей;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2 рабоч</w:t>
      </w:r>
      <w:r w:rsidR="005757DE" w:rsidRPr="0096702C">
        <w:rPr>
          <w:sz w:val="28"/>
          <w:szCs w:val="28"/>
        </w:rPr>
        <w:t>их</w:t>
      </w:r>
      <w:r w:rsidRPr="0096702C">
        <w:rPr>
          <w:sz w:val="28"/>
          <w:szCs w:val="28"/>
        </w:rPr>
        <w:t xml:space="preserve"> мест при сумме кредита от 5 до 10 миллионов рублей;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285D5F" w:rsidRPr="0096702C">
        <w:rPr>
          <w:sz w:val="28"/>
          <w:szCs w:val="28"/>
        </w:rPr>
        <w:t>5</w:t>
      </w:r>
      <w:r w:rsidRPr="0096702C">
        <w:rPr>
          <w:sz w:val="28"/>
          <w:szCs w:val="28"/>
        </w:rPr>
        <w:t xml:space="preserve"> </w:t>
      </w:r>
      <w:r w:rsidR="00285D5F" w:rsidRPr="0096702C">
        <w:rPr>
          <w:sz w:val="28"/>
          <w:szCs w:val="28"/>
        </w:rPr>
        <w:t>рабочих</w:t>
      </w:r>
      <w:r w:rsidRPr="0096702C">
        <w:rPr>
          <w:sz w:val="28"/>
          <w:szCs w:val="28"/>
        </w:rPr>
        <w:t xml:space="preserve"> мест при сумме кредита </w:t>
      </w:r>
      <w:r w:rsidR="00285D5F" w:rsidRPr="0096702C">
        <w:rPr>
          <w:sz w:val="28"/>
          <w:szCs w:val="28"/>
        </w:rPr>
        <w:t xml:space="preserve">от 10 </w:t>
      </w:r>
      <w:r w:rsidRPr="0096702C">
        <w:rPr>
          <w:sz w:val="28"/>
          <w:szCs w:val="28"/>
        </w:rPr>
        <w:t xml:space="preserve">до </w:t>
      </w:r>
      <w:r w:rsidR="00285D5F" w:rsidRPr="0096702C">
        <w:rPr>
          <w:sz w:val="28"/>
          <w:szCs w:val="28"/>
        </w:rPr>
        <w:t>20</w:t>
      </w:r>
      <w:r w:rsidRPr="0096702C">
        <w:rPr>
          <w:sz w:val="28"/>
          <w:szCs w:val="28"/>
        </w:rPr>
        <w:t xml:space="preserve">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10 рабочих мест при сумме кредита от 20 до 50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15</w:t>
      </w:r>
      <w:r w:rsidR="00102B4E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рабочих мест при сумме кредита от 50 до 100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2</w:t>
      </w:r>
      <w:r w:rsidR="00102B4E" w:rsidRPr="0096702C">
        <w:rPr>
          <w:sz w:val="28"/>
          <w:szCs w:val="28"/>
        </w:rPr>
        <w:t xml:space="preserve">0 </w:t>
      </w:r>
      <w:r w:rsidRPr="0096702C">
        <w:rPr>
          <w:sz w:val="28"/>
          <w:szCs w:val="28"/>
        </w:rPr>
        <w:t>рабочих мест при сумме кредита от 100 до 200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3</w:t>
      </w:r>
      <w:r w:rsidR="00102B4E" w:rsidRPr="0096702C">
        <w:rPr>
          <w:sz w:val="28"/>
          <w:szCs w:val="28"/>
        </w:rPr>
        <w:t xml:space="preserve">0 </w:t>
      </w:r>
      <w:r w:rsidRPr="0096702C">
        <w:rPr>
          <w:sz w:val="28"/>
          <w:szCs w:val="28"/>
        </w:rPr>
        <w:t>рабочих мест при сумме кредита от 200 миллионов рублей включительно</w:t>
      </w:r>
      <w:r w:rsidR="00EC4844">
        <w:rPr>
          <w:sz w:val="28"/>
          <w:szCs w:val="28"/>
        </w:rPr>
        <w:t>.</w:t>
      </w:r>
    </w:p>
    <w:p w:rsidR="00A15E04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24</w:t>
      </w:r>
      <w:r w:rsidR="00CE5891" w:rsidRPr="0096702C">
        <w:rPr>
          <w:sz w:val="28"/>
          <w:szCs w:val="28"/>
        </w:rPr>
        <w:t xml:space="preserve">. Заемщик самостоятельно </w:t>
      </w:r>
      <w:r w:rsidR="004B46A1">
        <w:rPr>
          <w:sz w:val="28"/>
          <w:szCs w:val="28"/>
        </w:rPr>
        <w:t xml:space="preserve">принимает решение о выборе </w:t>
      </w:r>
      <w:r w:rsidR="004B46A1" w:rsidRPr="00EE60A6">
        <w:rPr>
          <w:sz w:val="28"/>
          <w:szCs w:val="28"/>
        </w:rPr>
        <w:t>уполномоченн</w:t>
      </w:r>
      <w:r w:rsidR="004B46A1">
        <w:rPr>
          <w:sz w:val="28"/>
          <w:szCs w:val="28"/>
        </w:rPr>
        <w:t>ого</w:t>
      </w:r>
      <w:r w:rsidR="004B46A1" w:rsidRPr="00EE60A6">
        <w:rPr>
          <w:sz w:val="28"/>
          <w:szCs w:val="28"/>
        </w:rPr>
        <w:t xml:space="preserve"> банк</w:t>
      </w:r>
      <w:r w:rsidR="003D768E">
        <w:rPr>
          <w:sz w:val="28"/>
          <w:szCs w:val="28"/>
        </w:rPr>
        <w:t xml:space="preserve">а, соответствующего настоящим Правилам, </w:t>
      </w:r>
      <w:r w:rsidR="00CE5891" w:rsidRPr="0096702C">
        <w:rPr>
          <w:sz w:val="28"/>
          <w:szCs w:val="28"/>
        </w:rPr>
        <w:t>для получения льготного кредита</w:t>
      </w:r>
      <w:r w:rsidR="004A1B59" w:rsidRPr="0096702C">
        <w:rPr>
          <w:sz w:val="28"/>
          <w:szCs w:val="28"/>
        </w:rPr>
        <w:t xml:space="preserve"> (займа)</w:t>
      </w:r>
      <w:r w:rsidR="00CE5891" w:rsidRPr="0096702C">
        <w:rPr>
          <w:sz w:val="28"/>
          <w:szCs w:val="28"/>
        </w:rPr>
        <w:t xml:space="preserve">. </w:t>
      </w:r>
    </w:p>
    <w:p w:rsidR="00A15E04" w:rsidRPr="00EE60A6" w:rsidRDefault="00A15E04" w:rsidP="00A15E04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Заемщик, претендующий на получение льготного ипотечного кредита</w:t>
      </w:r>
      <w:r>
        <w:rPr>
          <w:sz w:val="28"/>
          <w:szCs w:val="28"/>
        </w:rPr>
        <w:t xml:space="preserve"> (займа)</w:t>
      </w:r>
      <w:r w:rsidRPr="00EE60A6">
        <w:rPr>
          <w:sz w:val="28"/>
          <w:szCs w:val="28"/>
        </w:rPr>
        <w:t>, представляет в уполномоченный банк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>документы в соответствии с требованиями уполномоченного банка.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Уполномоченный банк рассматривает возможность предоставления льготного кредита </w:t>
      </w:r>
      <w:r w:rsidR="004A1B59" w:rsidRPr="0096702C">
        <w:rPr>
          <w:sz w:val="28"/>
          <w:szCs w:val="28"/>
        </w:rPr>
        <w:t xml:space="preserve">(займа) </w:t>
      </w:r>
      <w:r w:rsidRPr="0096702C">
        <w:rPr>
          <w:sz w:val="28"/>
          <w:szCs w:val="28"/>
        </w:rPr>
        <w:t>в соответствии с правилами и процедурами, принятыми в уполномоченном банке.</w:t>
      </w:r>
    </w:p>
    <w:p w:rsidR="004A1B59" w:rsidRPr="0096702C" w:rsidRDefault="004A1B59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Документы, подтверждающие соответствие заемщика требованиям, указанным в </w:t>
      </w:r>
      <w:r w:rsidRPr="0096702C">
        <w:rPr>
          <w:rStyle w:val="a3"/>
          <w:color w:val="auto"/>
          <w:sz w:val="28"/>
          <w:szCs w:val="28"/>
          <w:u w:val="none"/>
        </w:rPr>
        <w:t>пункте</w:t>
      </w:r>
      <w:r w:rsidR="00EB0EBD" w:rsidRPr="0096702C">
        <w:rPr>
          <w:rStyle w:val="a3"/>
          <w:color w:val="auto"/>
          <w:sz w:val="28"/>
          <w:szCs w:val="28"/>
          <w:u w:val="none"/>
        </w:rPr>
        <w:t xml:space="preserve"> 22</w:t>
      </w:r>
      <w:r w:rsidRPr="0096702C">
        <w:rPr>
          <w:sz w:val="28"/>
          <w:szCs w:val="28"/>
        </w:rPr>
        <w:t xml:space="preserve"> </w:t>
      </w:r>
      <w:r w:rsidR="000702F9" w:rsidRPr="0096702C">
        <w:rPr>
          <w:sz w:val="28"/>
          <w:szCs w:val="28"/>
        </w:rPr>
        <w:t xml:space="preserve">и пункте 23 </w:t>
      </w:r>
      <w:r w:rsidRPr="0096702C">
        <w:rPr>
          <w:sz w:val="28"/>
          <w:szCs w:val="28"/>
        </w:rPr>
        <w:t>настоящих Правил, должны быть датированы не позднее чем за 60 календарных дней до дня подачи заявки на получение льготного кредита (займа). Повторный запрос подтверждающих документов регламентируется требованиями уполномоченного банка.</w:t>
      </w:r>
    </w:p>
    <w:p w:rsidR="004A1B59" w:rsidRPr="0096702C" w:rsidRDefault="004A1B59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Проверка </w:t>
      </w:r>
      <w:r w:rsidR="00102B4E">
        <w:rPr>
          <w:sz w:val="28"/>
          <w:szCs w:val="28"/>
        </w:rPr>
        <w:t>соблюдения</w:t>
      </w:r>
      <w:r w:rsidR="00102B4E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заемщико</w:t>
      </w:r>
      <w:r w:rsidR="00102B4E">
        <w:rPr>
          <w:sz w:val="28"/>
          <w:szCs w:val="28"/>
        </w:rPr>
        <w:t xml:space="preserve">м обязательных </w:t>
      </w:r>
      <w:r w:rsidRPr="0096702C">
        <w:rPr>
          <w:sz w:val="28"/>
          <w:szCs w:val="28"/>
        </w:rPr>
        <w:t>требовани</w:t>
      </w:r>
      <w:r w:rsidR="00102B4E">
        <w:rPr>
          <w:sz w:val="28"/>
          <w:szCs w:val="28"/>
        </w:rPr>
        <w:t>й</w:t>
      </w:r>
      <w:r w:rsidRPr="0096702C">
        <w:rPr>
          <w:sz w:val="28"/>
          <w:szCs w:val="28"/>
        </w:rPr>
        <w:t xml:space="preserve">, </w:t>
      </w:r>
      <w:r w:rsidR="00102B4E">
        <w:rPr>
          <w:sz w:val="28"/>
          <w:szCs w:val="28"/>
        </w:rPr>
        <w:t>предусмотренных</w:t>
      </w:r>
      <w:r w:rsidRPr="0096702C">
        <w:rPr>
          <w:sz w:val="28"/>
          <w:szCs w:val="28"/>
        </w:rPr>
        <w:t xml:space="preserve"> </w:t>
      </w:r>
      <w:r w:rsidRPr="0096702C">
        <w:rPr>
          <w:rStyle w:val="a3"/>
          <w:color w:val="auto"/>
          <w:sz w:val="28"/>
          <w:szCs w:val="28"/>
          <w:u w:val="none"/>
        </w:rPr>
        <w:t>пункт</w:t>
      </w:r>
      <w:r w:rsidR="00102B4E">
        <w:rPr>
          <w:rStyle w:val="a3"/>
          <w:color w:val="auto"/>
          <w:sz w:val="28"/>
          <w:szCs w:val="28"/>
          <w:u w:val="none"/>
        </w:rPr>
        <w:t>ом</w:t>
      </w:r>
      <w:r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="00EB0EBD" w:rsidRPr="0096702C">
        <w:rPr>
          <w:rStyle w:val="a3"/>
          <w:color w:val="auto"/>
          <w:sz w:val="28"/>
          <w:szCs w:val="28"/>
          <w:u w:val="none"/>
        </w:rPr>
        <w:t>22</w:t>
      </w:r>
      <w:r w:rsidR="000702F9" w:rsidRPr="0096702C">
        <w:rPr>
          <w:rStyle w:val="a3"/>
          <w:color w:val="auto"/>
          <w:sz w:val="28"/>
          <w:szCs w:val="28"/>
          <w:u w:val="none"/>
        </w:rPr>
        <w:t xml:space="preserve"> и пункт</w:t>
      </w:r>
      <w:r w:rsidR="00102B4E">
        <w:rPr>
          <w:rStyle w:val="a3"/>
          <w:color w:val="auto"/>
          <w:sz w:val="28"/>
          <w:szCs w:val="28"/>
          <w:u w:val="none"/>
        </w:rPr>
        <w:t>ом</w:t>
      </w:r>
      <w:r w:rsidR="000702F9" w:rsidRPr="0096702C">
        <w:rPr>
          <w:rStyle w:val="a3"/>
          <w:color w:val="auto"/>
          <w:sz w:val="28"/>
          <w:szCs w:val="28"/>
          <w:u w:val="none"/>
        </w:rPr>
        <w:t xml:space="preserve"> 23</w:t>
      </w:r>
      <w:r w:rsidRPr="0096702C">
        <w:rPr>
          <w:sz w:val="28"/>
          <w:szCs w:val="28"/>
        </w:rPr>
        <w:t xml:space="preserve"> настоящих Правил, проводится уполномоченным банком.</w:t>
      </w:r>
    </w:p>
    <w:p w:rsidR="004A1B59" w:rsidRPr="0096702C" w:rsidRDefault="00BE7B3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D4FA6" w:rsidRPr="0096702C">
        <w:rPr>
          <w:sz w:val="28"/>
          <w:szCs w:val="28"/>
        </w:rPr>
        <w:t>5</w:t>
      </w:r>
      <w:r w:rsidR="004A1B59" w:rsidRPr="0096702C">
        <w:rPr>
          <w:sz w:val="28"/>
          <w:szCs w:val="28"/>
        </w:rPr>
        <w:t>. Заемщик имеет право заключить с иным уполномоченным банком кредитный договор (</w:t>
      </w:r>
      <w:r w:rsidR="00EB0EBD" w:rsidRPr="0096702C">
        <w:rPr>
          <w:sz w:val="28"/>
          <w:szCs w:val="28"/>
        </w:rPr>
        <w:t>договор займа</w:t>
      </w:r>
      <w:r w:rsidR="004A1B59" w:rsidRPr="0096702C">
        <w:rPr>
          <w:sz w:val="28"/>
          <w:szCs w:val="28"/>
        </w:rPr>
        <w:t>) на цели рефинансирования ранее заключенного льготного кредита</w:t>
      </w:r>
      <w:r w:rsidR="00EB0EBD" w:rsidRPr="0096702C">
        <w:rPr>
          <w:sz w:val="28"/>
          <w:szCs w:val="28"/>
        </w:rPr>
        <w:t xml:space="preserve"> (займа)</w:t>
      </w:r>
      <w:r w:rsidR="004A1B59" w:rsidRPr="0096702C">
        <w:rPr>
          <w:sz w:val="28"/>
          <w:szCs w:val="28"/>
        </w:rPr>
        <w:t xml:space="preserve"> при условии, что суммарный срок пользования льготным кредитом</w:t>
      </w:r>
      <w:r w:rsidR="00EB0EBD" w:rsidRPr="0096702C">
        <w:rPr>
          <w:sz w:val="28"/>
          <w:szCs w:val="28"/>
        </w:rPr>
        <w:t xml:space="preserve"> (займом)</w:t>
      </w:r>
      <w:r w:rsidR="004A1B59" w:rsidRPr="0096702C">
        <w:rPr>
          <w:sz w:val="28"/>
          <w:szCs w:val="28"/>
        </w:rPr>
        <w:t xml:space="preserve"> и суммарный размер субсидии по нему не превышают сроков и размера субсидии по ранее заключенному льготному кредиту</w:t>
      </w:r>
      <w:r w:rsidR="00EB0EBD" w:rsidRPr="0096702C">
        <w:rPr>
          <w:sz w:val="28"/>
          <w:szCs w:val="28"/>
        </w:rPr>
        <w:t xml:space="preserve"> (займу)</w:t>
      </w:r>
      <w:r w:rsidR="004A1B59" w:rsidRPr="0096702C">
        <w:rPr>
          <w:sz w:val="28"/>
          <w:szCs w:val="28"/>
        </w:rPr>
        <w:t>, в порядке, установленном Министерством сельского хозяйства Российской Федерации.</w:t>
      </w:r>
    </w:p>
    <w:p w:rsidR="003D768E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6</w:t>
      </w:r>
      <w:r w:rsidR="000249B5" w:rsidRPr="0096702C">
        <w:rPr>
          <w:sz w:val="28"/>
          <w:szCs w:val="28"/>
        </w:rPr>
        <w:t>. Уполномоченный банк направляет в Министерство сельского хозяйства Российской Федерации и в орган</w:t>
      </w:r>
      <w:r w:rsidR="00623317" w:rsidRPr="0096702C">
        <w:rPr>
          <w:sz w:val="28"/>
          <w:szCs w:val="28"/>
        </w:rPr>
        <w:t xml:space="preserve"> </w:t>
      </w:r>
      <w:r w:rsidR="000249B5" w:rsidRPr="0096702C">
        <w:rPr>
          <w:sz w:val="28"/>
          <w:szCs w:val="28"/>
        </w:rPr>
        <w:t>исполнительной власти реестр заемщиков</w:t>
      </w:r>
      <w:r w:rsidR="00A15E04">
        <w:rPr>
          <w:sz w:val="28"/>
          <w:szCs w:val="28"/>
        </w:rPr>
        <w:t xml:space="preserve"> в соответствии с порядком, утвержденным Министерством сельского хозяйства Российской Федерации</w:t>
      </w:r>
      <w:r w:rsidR="000249B5" w:rsidRPr="0096702C">
        <w:rPr>
          <w:sz w:val="28"/>
          <w:szCs w:val="28"/>
        </w:rPr>
        <w:t>.</w:t>
      </w:r>
      <w:r w:rsidR="003D768E">
        <w:rPr>
          <w:sz w:val="28"/>
          <w:szCs w:val="28"/>
        </w:rPr>
        <w:t xml:space="preserve"> </w:t>
      </w:r>
    </w:p>
    <w:p w:rsidR="000249B5" w:rsidRPr="0096702C" w:rsidRDefault="003D768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уполномоченным банкам по кредитным договорам (договорам займа) заемщиков, включенных в реестр заемщиков.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7</w:t>
      </w:r>
      <w:r w:rsidR="004A1B59" w:rsidRPr="0096702C">
        <w:rPr>
          <w:sz w:val="28"/>
          <w:szCs w:val="28"/>
        </w:rPr>
        <w:t xml:space="preserve">. </w:t>
      </w:r>
      <w:r w:rsidR="00D00583" w:rsidRPr="0096702C">
        <w:rPr>
          <w:sz w:val="28"/>
          <w:szCs w:val="28"/>
        </w:rPr>
        <w:t xml:space="preserve">Ведение реестра заемщиков </w:t>
      </w:r>
      <w:r w:rsidR="00EB0EBD" w:rsidRPr="0096702C">
        <w:rPr>
          <w:sz w:val="28"/>
          <w:szCs w:val="28"/>
        </w:rPr>
        <w:t>п</w:t>
      </w:r>
      <w:r w:rsidR="00D00583" w:rsidRPr="0096702C">
        <w:rPr>
          <w:sz w:val="28"/>
          <w:szCs w:val="28"/>
        </w:rPr>
        <w:t>о льготным кредитам (займам), выданным заемщикам, осуществляется уполномоченными банками.</w:t>
      </w:r>
    </w:p>
    <w:p w:rsidR="00D00583" w:rsidRDefault="00D0058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Заемщик исключ</w:t>
      </w:r>
      <w:r w:rsidR="00A15E04">
        <w:rPr>
          <w:sz w:val="28"/>
          <w:szCs w:val="28"/>
        </w:rPr>
        <w:t>ается</w:t>
      </w:r>
      <w:r w:rsidRPr="0096702C">
        <w:rPr>
          <w:sz w:val="28"/>
          <w:szCs w:val="28"/>
        </w:rPr>
        <w:t xml:space="preserve"> уполномоченным банком из реестра заемщиков при несоблюдении им условий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пункта </w:t>
      </w:r>
      <w:r w:rsidR="002413F1" w:rsidRPr="0096702C">
        <w:rPr>
          <w:rStyle w:val="a3"/>
          <w:color w:val="auto"/>
          <w:sz w:val="28"/>
          <w:szCs w:val="28"/>
          <w:u w:val="none"/>
        </w:rPr>
        <w:t>2</w:t>
      </w:r>
      <w:r w:rsidR="00A15E04">
        <w:rPr>
          <w:rStyle w:val="a3"/>
          <w:color w:val="auto"/>
          <w:sz w:val="28"/>
          <w:szCs w:val="28"/>
          <w:u w:val="none"/>
        </w:rPr>
        <w:t>9</w:t>
      </w:r>
      <w:r w:rsidR="002413F1"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Pr="0096702C">
        <w:rPr>
          <w:sz w:val="28"/>
          <w:szCs w:val="28"/>
        </w:rPr>
        <w:t xml:space="preserve">и в случаях, </w:t>
      </w:r>
      <w:r w:rsidR="007F5BAE" w:rsidRPr="0096702C">
        <w:rPr>
          <w:sz w:val="28"/>
          <w:szCs w:val="28"/>
        </w:rPr>
        <w:t xml:space="preserve">предусмотренных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A15E04">
        <w:rPr>
          <w:rStyle w:val="a3"/>
          <w:color w:val="auto"/>
          <w:sz w:val="28"/>
          <w:szCs w:val="28"/>
          <w:u w:val="none"/>
        </w:rPr>
        <w:t>«а» - «</w:t>
      </w:r>
      <w:r w:rsidR="00456F3C">
        <w:rPr>
          <w:rStyle w:val="a3"/>
          <w:color w:val="auto"/>
          <w:sz w:val="28"/>
          <w:szCs w:val="28"/>
          <w:u w:val="none"/>
        </w:rPr>
        <w:t>в</w:t>
      </w:r>
      <w:r w:rsidR="00A15E04">
        <w:rPr>
          <w:rStyle w:val="a3"/>
          <w:color w:val="auto"/>
          <w:sz w:val="28"/>
          <w:szCs w:val="28"/>
          <w:u w:val="none"/>
        </w:rPr>
        <w:t>» 30</w:t>
      </w:r>
      <w:r w:rsidR="00D41FAE"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Pr="0096702C">
        <w:rPr>
          <w:sz w:val="28"/>
          <w:szCs w:val="28"/>
        </w:rPr>
        <w:t>настоящих Правил, в порядке, установленном Министерством сельского хозяйства Российской Федерации.</w:t>
      </w:r>
      <w:r w:rsidR="003D768E">
        <w:rPr>
          <w:sz w:val="28"/>
          <w:szCs w:val="28"/>
        </w:rPr>
        <w:t xml:space="preserve"> По льготным кредитам (займам) заемщиков, исключенных из реестра заемщиков, субсидии не предоставляются. </w:t>
      </w:r>
    </w:p>
    <w:p w:rsidR="00A15E04" w:rsidRPr="0096702C" w:rsidRDefault="00A15E04" w:rsidP="00987EA3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В случае возобновления заемщиком исполнения условий подпункт</w:t>
      </w:r>
      <w:r>
        <w:rPr>
          <w:sz w:val="28"/>
          <w:szCs w:val="28"/>
        </w:rPr>
        <w:t>а</w:t>
      </w:r>
      <w:r w:rsidRPr="00EE60A6">
        <w:rPr>
          <w:sz w:val="28"/>
          <w:szCs w:val="28"/>
        </w:rPr>
        <w:t xml:space="preserve"> «</w:t>
      </w:r>
      <w:r w:rsidR="00376793">
        <w:rPr>
          <w:sz w:val="28"/>
          <w:szCs w:val="28"/>
        </w:rPr>
        <w:t>б</w:t>
      </w:r>
      <w:r w:rsidRPr="00EE60A6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30</w:t>
      </w:r>
      <w:r w:rsidRPr="00EE60A6">
        <w:rPr>
          <w:sz w:val="28"/>
          <w:szCs w:val="28"/>
        </w:rPr>
        <w:t xml:space="preserve"> настоящих Правил, заемщик включ</w:t>
      </w:r>
      <w:r>
        <w:rPr>
          <w:sz w:val="28"/>
          <w:szCs w:val="28"/>
        </w:rPr>
        <w:t>ается</w:t>
      </w:r>
      <w:r w:rsidRPr="00EE60A6">
        <w:rPr>
          <w:sz w:val="28"/>
          <w:szCs w:val="28"/>
        </w:rPr>
        <w:t xml:space="preserve"> в реестр заемщиков, в порядке, установленном Министерством сельского хозяйства Российской Федерации.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8</w:t>
      </w:r>
      <w:r w:rsidR="00D00583" w:rsidRPr="0096702C">
        <w:rPr>
          <w:sz w:val="28"/>
          <w:szCs w:val="28"/>
        </w:rPr>
        <w:t>. Проверку целевого использования льготного кредита (займа) осуществляет уполномоченный банк согласно кредитному договору (договору займа), в соответствии с законодательством Российской Федерации.</w:t>
      </w:r>
    </w:p>
    <w:p w:rsidR="00D00583" w:rsidRPr="0096702C" w:rsidRDefault="00D0058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При предоставлении льготного кредита (займа) для выплаты авансов в счет оплаты приобретаемого имущества (выполняемых работ, оказываемых услуг) срок поставки имущества (выполнения работ, оказания услуг) не должен превышать срок </w:t>
      </w:r>
      <w:r w:rsidR="003F7A30" w:rsidRPr="0096702C">
        <w:rPr>
          <w:sz w:val="28"/>
          <w:szCs w:val="28"/>
        </w:rPr>
        <w:t xml:space="preserve">данного </w:t>
      </w:r>
      <w:r w:rsidRPr="0096702C">
        <w:rPr>
          <w:sz w:val="28"/>
          <w:szCs w:val="28"/>
        </w:rPr>
        <w:t>льготного кредита (займа).</w:t>
      </w:r>
    </w:p>
    <w:p w:rsidR="00D00583" w:rsidRPr="0096702C" w:rsidRDefault="00D00583" w:rsidP="00987EA3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96702C">
        <w:rPr>
          <w:sz w:val="28"/>
          <w:szCs w:val="28"/>
        </w:rPr>
        <w:t xml:space="preserve">При предоставлении льготного </w:t>
      </w:r>
      <w:r w:rsidRPr="0096702C">
        <w:rPr>
          <w:sz w:val="28"/>
          <w:szCs w:val="28"/>
          <w:lang w:eastAsia="en-US"/>
        </w:rPr>
        <w:t xml:space="preserve">кредита </w:t>
      </w:r>
      <w:r w:rsidR="00BE6A8C" w:rsidRPr="0096702C">
        <w:rPr>
          <w:sz w:val="28"/>
          <w:szCs w:val="28"/>
          <w:lang w:eastAsia="en-US"/>
        </w:rPr>
        <w:t xml:space="preserve">(займа) </w:t>
      </w:r>
      <w:r w:rsidRPr="0096702C">
        <w:rPr>
          <w:sz w:val="28"/>
          <w:szCs w:val="28"/>
          <w:lang w:eastAsia="en-US"/>
        </w:rPr>
        <w:t>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услуг), срок исполнения такого аккредитива не должен превышать срок кредита</w:t>
      </w:r>
      <w:r w:rsidR="00BE6A8C" w:rsidRPr="0096702C">
        <w:rPr>
          <w:sz w:val="28"/>
          <w:szCs w:val="28"/>
          <w:lang w:eastAsia="en-US"/>
        </w:rPr>
        <w:t xml:space="preserve"> (займа)</w:t>
      </w:r>
      <w:r w:rsidRPr="0096702C">
        <w:rPr>
          <w:sz w:val="28"/>
          <w:szCs w:val="28"/>
          <w:lang w:eastAsia="en-US"/>
        </w:rPr>
        <w:t>. В случае неисполнения аккредитива в течение срока льготного кредита</w:t>
      </w:r>
      <w:r w:rsidR="00BE6A8C" w:rsidRPr="0096702C">
        <w:rPr>
          <w:sz w:val="28"/>
          <w:szCs w:val="28"/>
          <w:lang w:eastAsia="en-US"/>
        </w:rPr>
        <w:t xml:space="preserve"> (займа)</w:t>
      </w:r>
      <w:r w:rsidRPr="0096702C">
        <w:rPr>
          <w:sz w:val="28"/>
          <w:szCs w:val="28"/>
          <w:lang w:eastAsia="en-US"/>
        </w:rPr>
        <w:t xml:space="preserve"> уполномоченный банк осуществляет возврат субсидии в размере, соответствующем размеру субсидии, перечисленной уполномоченному банку для возмещения им недополученных доходов по кредиту </w:t>
      </w:r>
      <w:r w:rsidR="00BE6A8C" w:rsidRPr="0096702C">
        <w:rPr>
          <w:sz w:val="28"/>
          <w:szCs w:val="28"/>
          <w:lang w:eastAsia="en-US"/>
        </w:rPr>
        <w:t xml:space="preserve">(займу) </w:t>
      </w:r>
      <w:r w:rsidRPr="0096702C">
        <w:rPr>
          <w:sz w:val="28"/>
          <w:szCs w:val="28"/>
          <w:lang w:eastAsia="en-US"/>
        </w:rPr>
        <w:t>(части кредита</w:t>
      </w:r>
      <w:r w:rsidR="00BE6A8C" w:rsidRPr="0096702C">
        <w:rPr>
          <w:sz w:val="28"/>
          <w:szCs w:val="28"/>
          <w:lang w:eastAsia="en-US"/>
        </w:rPr>
        <w:t xml:space="preserve"> (займа</w:t>
      </w:r>
      <w:r w:rsidRPr="0096702C">
        <w:rPr>
          <w:sz w:val="28"/>
          <w:szCs w:val="28"/>
          <w:lang w:eastAsia="en-US"/>
        </w:rPr>
        <w:t>).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9</w:t>
      </w:r>
      <w:r w:rsidR="00D00583" w:rsidRPr="0096702C">
        <w:rPr>
          <w:sz w:val="28"/>
          <w:szCs w:val="28"/>
        </w:rPr>
        <w:t>. Предоставленные уполномоченным банком заемщику кредитные ресурсы в соответствии с кредитным договором (</w:t>
      </w:r>
      <w:r w:rsidR="00BE6A8C" w:rsidRPr="0096702C">
        <w:rPr>
          <w:sz w:val="28"/>
          <w:szCs w:val="28"/>
        </w:rPr>
        <w:t>договором займа</w:t>
      </w:r>
      <w:r w:rsidR="00D00583" w:rsidRPr="0096702C">
        <w:rPr>
          <w:sz w:val="28"/>
          <w:szCs w:val="28"/>
        </w:rPr>
        <w:t>) не могут быть размещены на депозитах, а также в иных финансовых инструментах.</w:t>
      </w:r>
    </w:p>
    <w:p w:rsidR="00BE6A8C" w:rsidRPr="0096702C" w:rsidRDefault="00A21BE4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6A8C" w:rsidRPr="0096702C">
        <w:rPr>
          <w:sz w:val="28"/>
          <w:szCs w:val="28"/>
        </w:rPr>
        <w:t xml:space="preserve">. Уполномоченный банк вправе </w:t>
      </w:r>
      <w:r w:rsidR="0064736C" w:rsidRPr="0096702C">
        <w:rPr>
          <w:sz w:val="28"/>
          <w:szCs w:val="28"/>
        </w:rPr>
        <w:t xml:space="preserve">пересмотреть </w:t>
      </w:r>
      <w:r w:rsidR="00BE6A8C" w:rsidRPr="0096702C">
        <w:rPr>
          <w:sz w:val="28"/>
          <w:szCs w:val="28"/>
        </w:rPr>
        <w:t xml:space="preserve">стоимость выдаваемого им льготного кредита </w:t>
      </w:r>
      <w:r w:rsidR="00D95AD8" w:rsidRPr="0096702C">
        <w:rPr>
          <w:sz w:val="28"/>
          <w:szCs w:val="28"/>
        </w:rPr>
        <w:t xml:space="preserve">(займа) </w:t>
      </w:r>
      <w:r w:rsidR="00151AC8">
        <w:rPr>
          <w:sz w:val="28"/>
          <w:szCs w:val="28"/>
        </w:rPr>
        <w:t xml:space="preserve">и </w:t>
      </w:r>
      <w:r w:rsidR="00BE6A8C" w:rsidRPr="0096702C">
        <w:rPr>
          <w:sz w:val="28"/>
          <w:szCs w:val="28"/>
        </w:rPr>
        <w:t>в соответствии с</w:t>
      </w:r>
      <w:r w:rsidR="00151AC8">
        <w:rPr>
          <w:sz w:val="28"/>
          <w:szCs w:val="28"/>
        </w:rPr>
        <w:t xml:space="preserve"> нормативными актами</w:t>
      </w:r>
      <w:r w:rsidR="00BE6A8C" w:rsidRPr="0096702C">
        <w:rPr>
          <w:sz w:val="28"/>
          <w:szCs w:val="28"/>
        </w:rPr>
        <w:t xml:space="preserve"> нормативными </w:t>
      </w:r>
      <w:r w:rsidR="0091256C">
        <w:rPr>
          <w:sz w:val="28"/>
          <w:szCs w:val="28"/>
        </w:rPr>
        <w:t>актами уполномоченного банка</w:t>
      </w:r>
      <w:r w:rsidR="00BE6A8C" w:rsidRPr="0096702C">
        <w:rPr>
          <w:sz w:val="28"/>
          <w:szCs w:val="28"/>
        </w:rPr>
        <w:t xml:space="preserve"> в случаях:</w:t>
      </w:r>
    </w:p>
    <w:p w:rsidR="00BE6A8C" w:rsidRPr="0096702C" w:rsidRDefault="00BE6A8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нарушения заемщиком целей использования льготного кредита</w:t>
      </w:r>
      <w:r w:rsidR="00D95AD8" w:rsidRPr="0096702C">
        <w:rPr>
          <w:sz w:val="28"/>
          <w:szCs w:val="28"/>
        </w:rPr>
        <w:t xml:space="preserve"> (займа)</w:t>
      </w:r>
      <w:r w:rsidR="0091256C">
        <w:rPr>
          <w:sz w:val="28"/>
          <w:szCs w:val="28"/>
        </w:rPr>
        <w:t>, указанных в пункте 3 настоящих Правил</w:t>
      </w:r>
      <w:r w:rsidRPr="0096702C">
        <w:rPr>
          <w:sz w:val="28"/>
          <w:szCs w:val="28"/>
        </w:rPr>
        <w:t>;</w:t>
      </w:r>
    </w:p>
    <w:p w:rsidR="00BE6A8C" w:rsidRPr="0096702C" w:rsidRDefault="00BE6A8C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</w:t>
      </w:r>
      <w:r w:rsidR="00D95AD8" w:rsidRPr="0096702C">
        <w:rPr>
          <w:sz w:val="28"/>
          <w:szCs w:val="28"/>
        </w:rPr>
        <w:t>договору займа</w:t>
      </w:r>
      <w:r w:rsidRPr="0096702C">
        <w:rPr>
          <w:sz w:val="28"/>
          <w:szCs w:val="28"/>
        </w:rPr>
        <w:t>)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просроченных обязательств по погашению основного долга, уплате начисленных процентов по кредитному договору (</w:t>
      </w:r>
      <w:r w:rsidR="00D95AD8" w:rsidRPr="0096702C">
        <w:rPr>
          <w:sz w:val="28"/>
          <w:szCs w:val="28"/>
        </w:rPr>
        <w:t>договору займа</w:t>
      </w:r>
      <w:r w:rsidR="0091256C" w:rsidRPr="0096702C">
        <w:rPr>
          <w:sz w:val="28"/>
          <w:szCs w:val="28"/>
        </w:rPr>
        <w:t>)</w:t>
      </w:r>
      <w:r w:rsidR="0091256C">
        <w:rPr>
          <w:sz w:val="28"/>
          <w:szCs w:val="28"/>
        </w:rPr>
        <w:t>.</w:t>
      </w:r>
    </w:p>
    <w:p w:rsidR="00BE6A8C" w:rsidRDefault="00376793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A8C" w:rsidRPr="0096702C">
        <w:rPr>
          <w:sz w:val="28"/>
          <w:szCs w:val="28"/>
        </w:rPr>
        <w:t>) подписания заемщиком и уполномоченным банком соглашения о продлении срока пользования льготным кредитом</w:t>
      </w:r>
      <w:r w:rsidR="00D95AD8" w:rsidRPr="0096702C">
        <w:rPr>
          <w:sz w:val="28"/>
          <w:szCs w:val="28"/>
        </w:rPr>
        <w:t xml:space="preserve"> (займа)</w:t>
      </w:r>
      <w:r w:rsidR="00BE6A8C" w:rsidRPr="0096702C">
        <w:rPr>
          <w:sz w:val="28"/>
          <w:szCs w:val="28"/>
        </w:rPr>
        <w:t xml:space="preserve"> (пролонгации</w:t>
      </w:r>
      <w:r w:rsidR="009D62EC" w:rsidRPr="0096702C">
        <w:rPr>
          <w:sz w:val="28"/>
          <w:szCs w:val="28"/>
        </w:rPr>
        <w:t>).</w:t>
      </w:r>
    </w:p>
    <w:p w:rsidR="004A1B59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1</w:t>
      </w:r>
      <w:r w:rsidR="000249B5" w:rsidRPr="0096702C">
        <w:rPr>
          <w:sz w:val="28"/>
          <w:szCs w:val="28"/>
        </w:rPr>
        <w:t xml:space="preserve">. В целях определения размеров субсидий в очередном финансовом году, подлежащих предоставлению уполномоченным банкам,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</w:t>
      </w:r>
      <w:r w:rsidR="000249B5" w:rsidRPr="0096702C">
        <w:rPr>
          <w:rStyle w:val="a3"/>
          <w:color w:val="auto"/>
          <w:sz w:val="28"/>
          <w:szCs w:val="28"/>
          <w:u w:val="none"/>
        </w:rPr>
        <w:t>прогноз</w:t>
      </w:r>
      <w:r w:rsidR="000249B5" w:rsidRPr="0096702C">
        <w:rPr>
          <w:sz w:val="28"/>
          <w:szCs w:val="28"/>
        </w:rPr>
        <w:t xml:space="preserve"> кредитования заемщиков на очередной финансовый год по субъектам Российской Федерации.</w:t>
      </w:r>
    </w:p>
    <w:p w:rsidR="000249B5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2</w:t>
      </w:r>
      <w:r w:rsidR="000249B5" w:rsidRPr="0096702C">
        <w:rPr>
          <w:sz w:val="28"/>
          <w:szCs w:val="28"/>
        </w:rPr>
        <w:t xml:space="preserve">. Прогноз кредитования заемщиков формируется Министерством сельского хозяйства Российской Федерации на основании предложений </w:t>
      </w:r>
      <w:r w:rsidR="00376CFD" w:rsidRPr="0096702C">
        <w:rPr>
          <w:sz w:val="28"/>
          <w:szCs w:val="28"/>
        </w:rPr>
        <w:t>органа исполнительной власти,</w:t>
      </w:r>
      <w:r w:rsidR="000249B5" w:rsidRPr="0096702C">
        <w:rPr>
          <w:sz w:val="28"/>
          <w:szCs w:val="28"/>
        </w:rPr>
        <w:t xml:space="preserve"> подготовленных исходя из необходимости достижения целевых показателей и предложений уполномоченных банков, подготовленных на основании реестров потенциальных заемщиков. Предложения на очередной финансовый год представляются в Министерство сельского хозяйства Российской Федерации ежегодно до </w:t>
      </w:r>
      <w:r w:rsidR="00C35464" w:rsidRPr="0096702C">
        <w:rPr>
          <w:sz w:val="28"/>
          <w:szCs w:val="28"/>
        </w:rPr>
        <w:t>1</w:t>
      </w:r>
      <w:r w:rsidR="00C35464">
        <w:rPr>
          <w:sz w:val="28"/>
          <w:szCs w:val="28"/>
        </w:rPr>
        <w:t> </w:t>
      </w:r>
      <w:r w:rsidR="000249B5" w:rsidRPr="0096702C">
        <w:rPr>
          <w:sz w:val="28"/>
          <w:szCs w:val="28"/>
        </w:rPr>
        <w:t>июня текущего финансового года.</w:t>
      </w:r>
    </w:p>
    <w:p w:rsidR="00C35464" w:rsidRPr="00EE60A6" w:rsidRDefault="00C35464" w:rsidP="00C35464">
      <w:pPr>
        <w:pStyle w:val="ConsPlusNormal"/>
        <w:ind w:firstLine="540"/>
        <w:jc w:val="both"/>
        <w:rPr>
          <w:sz w:val="28"/>
          <w:szCs w:val="28"/>
        </w:rPr>
      </w:pPr>
      <w:r w:rsidRPr="00634109">
        <w:rPr>
          <w:sz w:val="28"/>
          <w:szCs w:val="28"/>
        </w:rPr>
        <w:t>С целью формирования прогноза кредитования заемщиков на 2020 год предложения органов исполнительной власти</w:t>
      </w:r>
      <w:r>
        <w:rPr>
          <w:sz w:val="28"/>
          <w:szCs w:val="28"/>
        </w:rPr>
        <w:t>,</w:t>
      </w:r>
      <w:r w:rsidRPr="00634109">
        <w:rPr>
          <w:sz w:val="28"/>
          <w:szCs w:val="28"/>
        </w:rPr>
        <w:t xml:space="preserve"> уполномоченных банков на очередной финансовый год представляются в Министерство сельского хозяйства Российской Федерации до 31 января 2020 года.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3</w:t>
      </w:r>
      <w:r w:rsidR="00EE1A9C" w:rsidRPr="0096702C">
        <w:rPr>
          <w:sz w:val="28"/>
          <w:szCs w:val="28"/>
        </w:rPr>
        <w:t xml:space="preserve">. </w:t>
      </w:r>
      <w:r w:rsidR="00200A58" w:rsidRPr="0096702C">
        <w:rPr>
          <w:sz w:val="28"/>
          <w:szCs w:val="28"/>
        </w:rPr>
        <w:t>Министерство сельского хозяйства Российской Федерации формирует на очередной финансовый год план льготного кредитования заемщиков</w:t>
      </w:r>
      <w:r w:rsidR="009D62EC" w:rsidRPr="0096702C">
        <w:rPr>
          <w:sz w:val="28"/>
          <w:szCs w:val="28"/>
        </w:rPr>
        <w:t xml:space="preserve"> </w:t>
      </w:r>
      <w:r w:rsidR="00200A58" w:rsidRPr="0096702C">
        <w:rPr>
          <w:sz w:val="28"/>
          <w:szCs w:val="28"/>
        </w:rPr>
        <w:t xml:space="preserve">(далее - </w:t>
      </w:r>
      <w:r w:rsidR="001E052A" w:rsidRPr="0096702C">
        <w:rPr>
          <w:sz w:val="28"/>
          <w:szCs w:val="28"/>
        </w:rPr>
        <w:t>П</w:t>
      </w:r>
      <w:r w:rsidR="00200A58" w:rsidRPr="0096702C">
        <w:rPr>
          <w:sz w:val="28"/>
          <w:szCs w:val="28"/>
        </w:rPr>
        <w:t>лан) на основании расчета суммарного размера субсидий, предоставляемых уполномоченным банкам по принятым обязательствам и планируемым к выдаче льготным кредитам (займам) заемщикам.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4</w:t>
      </w:r>
      <w:r w:rsidR="00200A58" w:rsidRPr="0096702C">
        <w:rPr>
          <w:sz w:val="28"/>
          <w:szCs w:val="28"/>
        </w:rPr>
        <w:t>. План утверждается Министерством сельского хозяйства Российской Федерации ежегодно до 1 ноября текущего финансового года в установленном им порядке.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План содержит: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перечень направлений целевого использования льготных кредитов (займов);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суммарный размер субсидий, предоставляемых уполномоченным банкам по планируемым к выдаче льготным кредитам (займам) заемщикам.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5</w:t>
      </w:r>
      <w:r w:rsidR="00200A58" w:rsidRPr="0096702C">
        <w:rPr>
          <w:sz w:val="28"/>
          <w:szCs w:val="28"/>
        </w:rPr>
        <w:t>. План размещается на официальном сайте Министерства сельского хозяйства Российской Федерации в информационно-телекоммуникационной сети «Интернет» не позднее 3 календарных дней после его утверждения Министерством</w:t>
      </w:r>
      <w:r w:rsidR="002413F1" w:rsidRPr="0096702C">
        <w:rPr>
          <w:sz w:val="28"/>
          <w:szCs w:val="28"/>
        </w:rPr>
        <w:t xml:space="preserve"> сельского хозяйства Российской Федерации</w:t>
      </w:r>
      <w:r w:rsidR="00200A58" w:rsidRPr="0096702C">
        <w:rPr>
          <w:sz w:val="28"/>
          <w:szCs w:val="28"/>
        </w:rPr>
        <w:t>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6</w:t>
      </w:r>
      <w:r w:rsidR="00200A58" w:rsidRPr="0096702C">
        <w:rPr>
          <w:sz w:val="28"/>
          <w:szCs w:val="28"/>
        </w:rPr>
        <w:t xml:space="preserve">.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обязательств, утвержденных Министерству </w:t>
      </w:r>
      <w:r w:rsidR="001E052A" w:rsidRPr="0096702C">
        <w:rPr>
          <w:sz w:val="28"/>
          <w:szCs w:val="28"/>
        </w:rPr>
        <w:t xml:space="preserve">сельского хозяйства Российской Федерации </w:t>
      </w:r>
      <w:r w:rsidR="00200A58" w:rsidRPr="0096702C">
        <w:rPr>
          <w:sz w:val="28"/>
          <w:szCs w:val="28"/>
        </w:rPr>
        <w:t xml:space="preserve">как получателю средств федерального бюджета на цели, указанные в </w:t>
      </w:r>
      <w:r w:rsidR="00200A58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00A58" w:rsidRPr="0096702C">
        <w:rPr>
          <w:sz w:val="28"/>
          <w:szCs w:val="28"/>
        </w:rPr>
        <w:t xml:space="preserve"> настоящих Правил, а также с учетом интенсивности выборки (освоения) лимитов бюджетных обязательств, утвержденных Министерству </w:t>
      </w:r>
      <w:r w:rsidR="002413F1" w:rsidRPr="0096702C">
        <w:rPr>
          <w:sz w:val="28"/>
          <w:szCs w:val="28"/>
        </w:rPr>
        <w:t xml:space="preserve">сельского хозяйства Российской Федерации </w:t>
      </w:r>
      <w:r w:rsidR="00200A58" w:rsidRPr="0096702C">
        <w:rPr>
          <w:sz w:val="28"/>
          <w:szCs w:val="28"/>
        </w:rPr>
        <w:t xml:space="preserve">как получателю средств федерального бюджета на цели, указанные в </w:t>
      </w:r>
      <w:r w:rsidR="00200A58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00A58" w:rsidRPr="0096702C">
        <w:rPr>
          <w:sz w:val="28"/>
          <w:szCs w:val="28"/>
        </w:rPr>
        <w:t xml:space="preserve"> настоящих Правил, вправе </w:t>
      </w:r>
      <w:r w:rsidR="003F7A30" w:rsidRPr="0096702C">
        <w:rPr>
          <w:sz w:val="28"/>
          <w:szCs w:val="28"/>
        </w:rPr>
        <w:t>с</w:t>
      </w:r>
      <w:r w:rsidR="00200A58" w:rsidRPr="0096702C">
        <w:rPr>
          <w:sz w:val="28"/>
          <w:szCs w:val="28"/>
        </w:rPr>
        <w:t xml:space="preserve">корректировать </w:t>
      </w:r>
      <w:r w:rsidR="00D41FAE" w:rsidRPr="0096702C">
        <w:rPr>
          <w:sz w:val="28"/>
          <w:szCs w:val="28"/>
        </w:rPr>
        <w:t>П</w:t>
      </w:r>
      <w:r w:rsidR="00200A58" w:rsidRPr="0096702C">
        <w:rPr>
          <w:sz w:val="28"/>
          <w:szCs w:val="28"/>
        </w:rPr>
        <w:t>лан.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7</w:t>
      </w:r>
      <w:r w:rsidR="00200A58" w:rsidRPr="0096702C">
        <w:rPr>
          <w:sz w:val="28"/>
          <w:szCs w:val="28"/>
        </w:rPr>
        <w:t xml:space="preserve">. Уполномоченный банк в целях формирования реестра кредитных договоров (договоров займа) по выданным и (или) планируемым к выдаче льготным кредитам (займам) осуществляет поквартальный расчет потребности в субсидии по </w:t>
      </w:r>
      <w:r w:rsidR="00EF2247" w:rsidRPr="0096702C">
        <w:rPr>
          <w:sz w:val="28"/>
          <w:szCs w:val="28"/>
        </w:rPr>
        <w:t>форме,</w:t>
      </w:r>
      <w:r w:rsidR="009A2BB1" w:rsidRPr="0096702C">
        <w:rPr>
          <w:sz w:val="28"/>
          <w:szCs w:val="28"/>
        </w:rPr>
        <w:t xml:space="preserve"> </w:t>
      </w:r>
      <w:r w:rsidR="00200A58" w:rsidRPr="0096702C">
        <w:rPr>
          <w:sz w:val="28"/>
          <w:szCs w:val="28"/>
        </w:rPr>
        <w:t>установленной Министерством сельского хозяйства Российской Федерации</w:t>
      </w:r>
      <w:r w:rsidR="00EF2247" w:rsidRPr="0096702C">
        <w:rPr>
          <w:sz w:val="28"/>
          <w:szCs w:val="28"/>
        </w:rPr>
        <w:t>,</w:t>
      </w:r>
      <w:r w:rsidR="00200A58" w:rsidRPr="0096702C">
        <w:rPr>
          <w:sz w:val="28"/>
          <w:szCs w:val="28"/>
        </w:rPr>
        <w:t xml:space="preserve">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форме, подписанное руководителем уполномоченного банка</w:t>
      </w:r>
      <w:r w:rsidR="00074C5E">
        <w:rPr>
          <w:sz w:val="28"/>
          <w:szCs w:val="28"/>
        </w:rPr>
        <w:t xml:space="preserve"> (далее – заявление)</w:t>
      </w:r>
      <w:r w:rsidR="00200A58" w:rsidRPr="0096702C">
        <w:rPr>
          <w:sz w:val="28"/>
          <w:szCs w:val="28"/>
        </w:rPr>
        <w:t>, с приложением следующих документов: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справка, подписанная руководителем или уполномоченными лицами уполномоченного банка, скрепленная печатью (при наличии) банка, с указанием банковских реквизитов, на которые перечисляется субсидия</w:t>
      </w:r>
      <w:r w:rsidR="00C60335">
        <w:rPr>
          <w:sz w:val="28"/>
          <w:szCs w:val="28"/>
        </w:rPr>
        <w:t xml:space="preserve"> (по форме, установленной уполномоченным банком)</w:t>
      </w:r>
      <w:r w:rsidRPr="0096702C">
        <w:rPr>
          <w:sz w:val="28"/>
          <w:szCs w:val="28"/>
        </w:rPr>
        <w:t>;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</w:t>
      </w:r>
      <w:r w:rsidR="00EF2247" w:rsidRPr="0096702C">
        <w:rPr>
          <w:sz w:val="28"/>
          <w:szCs w:val="28"/>
        </w:rPr>
        <w:t> </w:t>
      </w:r>
      <w:r w:rsidRPr="0096702C">
        <w:rPr>
          <w:sz w:val="28"/>
          <w:szCs w:val="28"/>
        </w:rPr>
        <w:t xml:space="preserve">заявка на </w:t>
      </w:r>
      <w:r w:rsidR="00074C5E" w:rsidRPr="0096702C">
        <w:rPr>
          <w:sz w:val="28"/>
          <w:szCs w:val="28"/>
        </w:rPr>
        <w:t>причитающи</w:t>
      </w:r>
      <w:r w:rsidR="00074C5E">
        <w:rPr>
          <w:sz w:val="28"/>
          <w:szCs w:val="28"/>
        </w:rPr>
        <w:t>е</w:t>
      </w:r>
      <w:r w:rsidR="00074C5E" w:rsidRPr="0096702C">
        <w:rPr>
          <w:sz w:val="28"/>
          <w:szCs w:val="28"/>
        </w:rPr>
        <w:t xml:space="preserve">ся </w:t>
      </w:r>
      <w:r w:rsidRPr="0096702C">
        <w:rPr>
          <w:sz w:val="28"/>
          <w:szCs w:val="28"/>
        </w:rPr>
        <w:t xml:space="preserve">уполномоченному банку </w:t>
      </w:r>
      <w:r w:rsidR="00074C5E">
        <w:rPr>
          <w:sz w:val="28"/>
          <w:szCs w:val="28"/>
        </w:rPr>
        <w:t xml:space="preserve">субсидий </w:t>
      </w:r>
      <w:r w:rsidRPr="0096702C">
        <w:rPr>
          <w:sz w:val="28"/>
          <w:szCs w:val="28"/>
        </w:rPr>
        <w:t>по выданным льготным кредитам</w:t>
      </w:r>
      <w:r w:rsidR="00EF2247" w:rsidRPr="0096702C">
        <w:rPr>
          <w:sz w:val="28"/>
          <w:szCs w:val="28"/>
        </w:rPr>
        <w:t xml:space="preserve"> (займам)</w:t>
      </w:r>
      <w:r w:rsidRPr="0096702C">
        <w:rPr>
          <w:sz w:val="28"/>
          <w:szCs w:val="28"/>
        </w:rPr>
        <w:t xml:space="preserve"> и планируемым к выдаче в очередном году, по </w:t>
      </w:r>
      <w:r w:rsidRPr="0096702C">
        <w:rPr>
          <w:rStyle w:val="a3"/>
          <w:color w:val="auto"/>
          <w:sz w:val="28"/>
          <w:szCs w:val="28"/>
          <w:u w:val="none"/>
        </w:rPr>
        <w:t>форме</w:t>
      </w:r>
      <w:r w:rsidRPr="0096702C">
        <w:rPr>
          <w:sz w:val="28"/>
          <w:szCs w:val="28"/>
        </w:rPr>
        <w:t>, утвержденной Министерством сельского хозяйства Российской Федерации.</w:t>
      </w:r>
    </w:p>
    <w:p w:rsidR="00074C5E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FB0E66">
        <w:rPr>
          <w:sz w:val="28"/>
          <w:szCs w:val="28"/>
        </w:rPr>
        <w:t>в) документы, подтверждающие, что уполномоченный банк отвечает требованиям, указанным в подпунктах «</w:t>
      </w:r>
      <w:r w:rsidRPr="006C70C2">
        <w:rPr>
          <w:sz w:val="28"/>
          <w:szCs w:val="28"/>
        </w:rPr>
        <w:t>в»-«ж»</w:t>
      </w:r>
      <w:r w:rsidRPr="00FB0E66">
        <w:rPr>
          <w:sz w:val="28"/>
          <w:szCs w:val="28"/>
        </w:rPr>
        <w:t xml:space="preserve"> пункта 6 настоящих Правил.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Министерство сельского хозяйства Российской Федерации: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а) регистрирует в порядке календарной очередности заявлени</w:t>
      </w:r>
      <w:r>
        <w:rPr>
          <w:sz w:val="28"/>
          <w:szCs w:val="28"/>
        </w:rPr>
        <w:t xml:space="preserve">е </w:t>
      </w:r>
      <w:r w:rsidRPr="0098358F">
        <w:rPr>
          <w:sz w:val="28"/>
          <w:szCs w:val="28"/>
        </w:rPr>
        <w:t>и прилагаемые к н</w:t>
      </w:r>
      <w:r>
        <w:rPr>
          <w:sz w:val="28"/>
          <w:szCs w:val="28"/>
        </w:rPr>
        <w:t>е</w:t>
      </w:r>
      <w:r w:rsidRPr="0098358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8358F">
        <w:rPr>
          <w:sz w:val="28"/>
          <w:szCs w:val="28"/>
        </w:rPr>
        <w:t xml:space="preserve"> документы;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б) проверяет в течение 10 рабочих дней с даты поступления заявлени</w:t>
      </w:r>
      <w:r>
        <w:rPr>
          <w:sz w:val="28"/>
          <w:szCs w:val="28"/>
        </w:rPr>
        <w:t xml:space="preserve">я и прилагаемых к нему документов </w:t>
      </w:r>
      <w:r w:rsidRPr="0098358F">
        <w:rPr>
          <w:sz w:val="28"/>
          <w:szCs w:val="28"/>
        </w:rPr>
        <w:t>полноту содержащихся в н</w:t>
      </w:r>
      <w:r>
        <w:rPr>
          <w:sz w:val="28"/>
          <w:szCs w:val="28"/>
        </w:rPr>
        <w:t>их</w:t>
      </w:r>
      <w:r w:rsidRPr="0098358F">
        <w:rPr>
          <w:sz w:val="28"/>
          <w:szCs w:val="28"/>
        </w:rPr>
        <w:t xml:space="preserve"> сведений и принимает решение о заключении соглашения о предоставлении субсидии либо об отказе в его заключении.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информации,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субсидии либо об отказе в его заключении;</w:t>
      </w:r>
    </w:p>
    <w:p w:rsidR="00074C5E" w:rsidRPr="00EE60A6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в) заключает в установленном порядке соглашение о предоставлении субсидии.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Министерство финансов Российской Федерации вправе запросить информацию по реестру заемщиков и реестру кредитных договоров, ведение которого осуществляется Министерством сельского хозяйства Российской Федерации на основании данных, представляемых уполномоченными банками.</w:t>
      </w:r>
    </w:p>
    <w:p w:rsidR="00BE7B3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8</w:t>
      </w:r>
      <w:r w:rsidR="00EF2247" w:rsidRPr="0096702C">
        <w:rPr>
          <w:sz w:val="28"/>
          <w:szCs w:val="28"/>
        </w:rPr>
        <w:t xml:space="preserve">. Эффективность использования субсидий оценивается ежегодно Министерством сельского хозяйства Российской Федерации исходя из степени достижения </w:t>
      </w:r>
      <w:r w:rsidR="00BE7B38" w:rsidRPr="0096702C">
        <w:rPr>
          <w:sz w:val="28"/>
          <w:szCs w:val="28"/>
        </w:rPr>
        <w:t>показателя результативности предоставления субсидии: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объем льготных кредитов</w:t>
      </w:r>
      <w:r w:rsidR="00BE7B38" w:rsidRPr="0096702C">
        <w:rPr>
          <w:sz w:val="28"/>
          <w:szCs w:val="28"/>
        </w:rPr>
        <w:t xml:space="preserve"> (займов)</w:t>
      </w:r>
      <w:r w:rsidRPr="0096702C">
        <w:rPr>
          <w:sz w:val="28"/>
          <w:szCs w:val="28"/>
        </w:rPr>
        <w:t>, выданных заемщикам</w:t>
      </w:r>
      <w:r w:rsidR="002413F1" w:rsidRPr="0096702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7F5BAE" w:rsidRPr="0096702C">
        <w:rPr>
          <w:sz w:val="28"/>
          <w:szCs w:val="28"/>
        </w:rPr>
        <w:t xml:space="preserve">на цели, указанные в пункте 3 настоящих Правил, </w:t>
      </w:r>
      <w:r w:rsidRPr="0096702C">
        <w:rPr>
          <w:sz w:val="28"/>
          <w:szCs w:val="28"/>
        </w:rPr>
        <w:t>из расчета на рубль предоставленного размера субсидий</w:t>
      </w:r>
      <w:r w:rsidR="00D41FAE" w:rsidRPr="0096702C">
        <w:rPr>
          <w:sz w:val="28"/>
          <w:szCs w:val="28"/>
        </w:rPr>
        <w:t>.</w:t>
      </w:r>
    </w:p>
    <w:p w:rsidR="00EF2247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9</w:t>
      </w:r>
      <w:r w:rsidR="00EF2247" w:rsidRPr="0096702C">
        <w:rPr>
          <w:sz w:val="28"/>
          <w:szCs w:val="28"/>
        </w:rPr>
        <w:t>. В случае выявления уполномоченным банком нецелевого использования заемщиком льготного кредита</w:t>
      </w:r>
      <w:r w:rsidR="00BE7B38" w:rsidRPr="0096702C">
        <w:rPr>
          <w:sz w:val="28"/>
          <w:szCs w:val="28"/>
        </w:rPr>
        <w:t xml:space="preserve"> (займа)</w:t>
      </w:r>
      <w:r w:rsidR="00EF2247" w:rsidRPr="0096702C">
        <w:rPr>
          <w:sz w:val="28"/>
          <w:szCs w:val="28"/>
        </w:rPr>
        <w:t xml:space="preserve">, в том числе с применением расчетов по аккредитивам, а также несоблюдения заемщиком требования пункта </w:t>
      </w:r>
      <w:r w:rsidR="002413F1" w:rsidRPr="0096702C">
        <w:rPr>
          <w:sz w:val="28"/>
          <w:szCs w:val="28"/>
        </w:rPr>
        <w:t>2</w:t>
      </w:r>
      <w:r w:rsidR="001C4C93">
        <w:rPr>
          <w:sz w:val="28"/>
          <w:szCs w:val="28"/>
        </w:rPr>
        <w:t>9</w:t>
      </w:r>
      <w:r w:rsidR="002413F1" w:rsidRPr="0096702C">
        <w:rPr>
          <w:sz w:val="28"/>
          <w:szCs w:val="28"/>
        </w:rPr>
        <w:t xml:space="preserve"> </w:t>
      </w:r>
      <w:r w:rsidR="00EF2247" w:rsidRPr="0096702C">
        <w:rPr>
          <w:sz w:val="28"/>
          <w:szCs w:val="28"/>
        </w:rPr>
        <w:t>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кредитов</w:t>
      </w:r>
      <w:r w:rsidR="00BE7B38" w:rsidRPr="0096702C">
        <w:rPr>
          <w:sz w:val="28"/>
          <w:szCs w:val="28"/>
        </w:rPr>
        <w:t xml:space="preserve"> (займов)</w:t>
      </w:r>
      <w:r w:rsidR="00EF2247" w:rsidRPr="0096702C">
        <w:rPr>
          <w:sz w:val="28"/>
          <w:szCs w:val="28"/>
        </w:rPr>
        <w:t>, использованных не по целевому назначению, и периода их нецелевого использования.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выявления уполномоченным банком нецелевого использования заемщиком льготного кредита</w:t>
      </w:r>
      <w:r w:rsidR="00BE7B38" w:rsidRPr="0096702C">
        <w:rPr>
          <w:sz w:val="28"/>
          <w:szCs w:val="28"/>
        </w:rPr>
        <w:t xml:space="preserve"> (займа)</w:t>
      </w:r>
      <w:r w:rsidRPr="0096702C">
        <w:rPr>
          <w:sz w:val="28"/>
          <w:szCs w:val="28"/>
        </w:rPr>
        <w:t xml:space="preserve"> (</w:t>
      </w:r>
      <w:r w:rsidR="00EC5799">
        <w:rPr>
          <w:sz w:val="28"/>
          <w:szCs w:val="28"/>
        </w:rPr>
        <w:t xml:space="preserve">его </w:t>
      </w:r>
      <w:r w:rsidRPr="0096702C">
        <w:rPr>
          <w:sz w:val="28"/>
          <w:szCs w:val="28"/>
        </w:rPr>
        <w:t xml:space="preserve">части уполномоченный банк осуществляет возврат средств в размере, соответствующем размеру субсидии, перечисленной уполномоченному банку </w:t>
      </w:r>
      <w:r w:rsidR="001C4C93">
        <w:rPr>
          <w:sz w:val="28"/>
          <w:szCs w:val="28"/>
        </w:rPr>
        <w:t>за весь период субсидирования</w:t>
      </w:r>
      <w:r w:rsidR="001C4C93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для возмещения </w:t>
      </w:r>
      <w:r w:rsidR="00BE7B38" w:rsidRPr="0096702C">
        <w:rPr>
          <w:sz w:val="28"/>
          <w:szCs w:val="28"/>
        </w:rPr>
        <w:t xml:space="preserve">им </w:t>
      </w:r>
      <w:r w:rsidRPr="0096702C">
        <w:rPr>
          <w:sz w:val="28"/>
          <w:szCs w:val="28"/>
        </w:rPr>
        <w:t xml:space="preserve">недополученных доходов по </w:t>
      </w:r>
      <w:r w:rsidR="00EC5799">
        <w:rPr>
          <w:sz w:val="28"/>
          <w:szCs w:val="28"/>
        </w:rPr>
        <w:t xml:space="preserve">льготному </w:t>
      </w:r>
      <w:r w:rsidRPr="0096702C">
        <w:rPr>
          <w:sz w:val="28"/>
          <w:szCs w:val="28"/>
        </w:rPr>
        <w:t>кредиту</w:t>
      </w:r>
      <w:r w:rsidR="00BE7B38" w:rsidRPr="0096702C">
        <w:rPr>
          <w:sz w:val="28"/>
          <w:szCs w:val="28"/>
        </w:rPr>
        <w:t xml:space="preserve"> (займу) </w:t>
      </w:r>
      <w:r w:rsidRPr="0096702C">
        <w:rPr>
          <w:sz w:val="28"/>
          <w:szCs w:val="28"/>
        </w:rPr>
        <w:t>(</w:t>
      </w:r>
      <w:r w:rsidR="00EC5799">
        <w:rPr>
          <w:sz w:val="28"/>
          <w:szCs w:val="28"/>
        </w:rPr>
        <w:t xml:space="preserve">его </w:t>
      </w:r>
      <w:r w:rsidRPr="0096702C">
        <w:rPr>
          <w:sz w:val="28"/>
          <w:szCs w:val="28"/>
        </w:rPr>
        <w:t>части</w:t>
      </w:r>
      <w:r w:rsidR="00D41FAE" w:rsidRPr="0096702C">
        <w:rPr>
          <w:sz w:val="28"/>
          <w:szCs w:val="28"/>
        </w:rPr>
        <w:t>)</w:t>
      </w:r>
      <w:r w:rsidRPr="0096702C">
        <w:rPr>
          <w:sz w:val="28"/>
          <w:szCs w:val="28"/>
        </w:rPr>
        <w:t>, использованному не по целевому назначению.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в период его реализации. В случае подтверждения выполнения заемщиком условий</w:t>
      </w:r>
      <w:r w:rsidR="007F5BAE" w:rsidRPr="0096702C">
        <w:rPr>
          <w:sz w:val="28"/>
          <w:szCs w:val="28"/>
        </w:rPr>
        <w:t>, указанных в пункте 2</w:t>
      </w:r>
      <w:r w:rsidR="00ED2EEF">
        <w:rPr>
          <w:sz w:val="28"/>
          <w:szCs w:val="28"/>
        </w:rPr>
        <w:t>9</w:t>
      </w:r>
      <w:r w:rsidR="007F5BAE" w:rsidRPr="0096702C">
        <w:rPr>
          <w:sz w:val="28"/>
          <w:szCs w:val="28"/>
        </w:rPr>
        <w:t xml:space="preserve"> настоящих Правил,</w:t>
      </w:r>
      <w:r w:rsidRPr="0096702C">
        <w:rPr>
          <w:sz w:val="28"/>
          <w:szCs w:val="28"/>
        </w:rPr>
        <w:t xml:space="preserve"> Министерство сельского хозяйства Российской Федерации с даты получения документов, подтверждающих выполнение условий, уведомляет об этом уполномоченный банк и возобновляет выплаты субсидии уполномоченному банку.</w:t>
      </w:r>
    </w:p>
    <w:p w:rsidR="00ED2EEF" w:rsidRPr="0096702C" w:rsidRDefault="00A21BE4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E5891" w:rsidRPr="0096702C">
        <w:rPr>
          <w:sz w:val="28"/>
          <w:szCs w:val="28"/>
        </w:rPr>
        <w:t xml:space="preserve">. </w:t>
      </w:r>
      <w:r w:rsidR="00ED2EEF" w:rsidRPr="00EE60A6">
        <w:rPr>
          <w:sz w:val="28"/>
          <w:szCs w:val="28"/>
        </w:rPr>
        <w:t xml:space="preserve">Формирование документов, предусмотренных настоящими Правилами, и обмен указанными документами между </w:t>
      </w:r>
      <w:r w:rsidR="00ED2EEF">
        <w:rPr>
          <w:sz w:val="28"/>
          <w:szCs w:val="28"/>
        </w:rPr>
        <w:t>уполномоченным банком</w:t>
      </w:r>
      <w:r w:rsidR="00ED2EEF" w:rsidRPr="00EE60A6">
        <w:rPr>
          <w:sz w:val="28"/>
          <w:szCs w:val="28"/>
        </w:rPr>
        <w:t xml:space="preserve"> и </w:t>
      </w:r>
      <w:r w:rsidR="00CE5891" w:rsidRPr="0096702C">
        <w:rPr>
          <w:sz w:val="28"/>
          <w:szCs w:val="28"/>
        </w:rPr>
        <w:t xml:space="preserve">Министерством сельского хозяйства Российской Федерации осуществляется </w:t>
      </w:r>
      <w:r w:rsidR="00EC5799" w:rsidRPr="0098358F">
        <w:rPr>
          <w:sz w:val="28"/>
          <w:szCs w:val="28"/>
        </w:rPr>
        <w:t>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E5891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</w:t>
      </w:r>
      <w:r w:rsidR="00A21BE4">
        <w:rPr>
          <w:sz w:val="28"/>
          <w:szCs w:val="28"/>
        </w:rPr>
        <w:t>1</w:t>
      </w:r>
      <w:r w:rsidR="00CE5891" w:rsidRPr="0096702C">
        <w:rPr>
          <w:sz w:val="28"/>
          <w:szCs w:val="28"/>
        </w:rPr>
        <w:t xml:space="preserve">. </w:t>
      </w:r>
      <w:r w:rsidR="00EC5799" w:rsidRPr="00EC5799">
        <w:rPr>
          <w:sz w:val="28"/>
          <w:szCs w:val="28"/>
        </w:rPr>
        <w:t xml:space="preserve"> </w:t>
      </w:r>
      <w:r w:rsidR="00EC5799">
        <w:rPr>
          <w:sz w:val="28"/>
          <w:szCs w:val="28"/>
        </w:rPr>
        <w:t>Уполномоченный банк несет ответственность за достоверность представленной информации.</w:t>
      </w:r>
    </w:p>
    <w:p w:rsidR="00097CB7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42</w:t>
      </w:r>
      <w:r w:rsidR="00CE5891" w:rsidRPr="0096702C">
        <w:rPr>
          <w:sz w:val="28"/>
          <w:szCs w:val="28"/>
        </w:rPr>
        <w:t xml:space="preserve">. Контроль за соблюдением целей, условий и порядка предоставления субсидий осуществляется Министерством сельского хозяйства Российской Федерации и </w:t>
      </w:r>
      <w:r w:rsidR="00ED2EEF">
        <w:rPr>
          <w:sz w:val="28"/>
          <w:szCs w:val="28"/>
        </w:rPr>
        <w:t xml:space="preserve">федеральным </w:t>
      </w:r>
      <w:r w:rsidR="00ED2EEF" w:rsidRPr="00EE60A6">
        <w:rPr>
          <w:sz w:val="28"/>
          <w:szCs w:val="28"/>
        </w:rPr>
        <w:t>органом исполнительной власти, осуществляющим функции по контролю и надзору в финансово-бюджетной сфере,</w:t>
      </w:r>
      <w:r w:rsidR="002413F1" w:rsidRPr="0096702C">
        <w:rPr>
          <w:sz w:val="28"/>
          <w:szCs w:val="28"/>
        </w:rPr>
        <w:t>, которые в случае выявления факта несоблюдения целей, порядка и условий предоставления субсидии направляют уполномоченному банку уведомление о выявленных фактах, предписание или представление</w:t>
      </w:r>
      <w:r w:rsidR="00CE5891" w:rsidRPr="0096702C">
        <w:rPr>
          <w:sz w:val="28"/>
          <w:szCs w:val="28"/>
        </w:rPr>
        <w:t>.</w:t>
      </w:r>
      <w:r w:rsidR="002413F1" w:rsidRPr="0096702C">
        <w:rPr>
          <w:sz w:val="28"/>
          <w:szCs w:val="28"/>
        </w:rPr>
        <w:t xml:space="preserve"> </w:t>
      </w:r>
    </w:p>
    <w:p w:rsidR="002413F1" w:rsidRPr="00B00B7A" w:rsidRDefault="002413F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43. В случае установления факта несоблюдения получателем субсидии целей, порядка и условий предоставления субсидии средства, полученные уполномоченным банком подлежат возврату в порядке, установленном бюджетным законодательством Российской Федерации и настоящими Правилами</w:t>
      </w:r>
      <w:r w:rsidR="00ED2EEF">
        <w:rPr>
          <w:sz w:val="28"/>
          <w:szCs w:val="28"/>
        </w:rPr>
        <w:t xml:space="preserve">, </w:t>
      </w:r>
      <w:r w:rsidR="00ED2EEF" w:rsidRPr="00482DF2">
        <w:rPr>
          <w:rFonts w:eastAsia="Calibri"/>
          <w:sz w:val="28"/>
          <w:szCs w:val="28"/>
          <w:lang w:eastAsia="en-US"/>
        </w:rPr>
        <w:t>в течение 30 календарных дней со дня получения соответствующего требования от Министерства сельского хозяйства Российской Федерации и (или) уполномоченного органа государственного финансового контроля</w:t>
      </w:r>
      <w:r w:rsidR="00ED2EEF" w:rsidRPr="00482DF2">
        <w:rPr>
          <w:rFonts w:eastAsia="Times New Roman"/>
          <w:sz w:val="28"/>
          <w:szCs w:val="28"/>
        </w:rPr>
        <w:t xml:space="preserve">. </w:t>
      </w:r>
      <w:r w:rsidR="00ED2EEF" w:rsidRPr="00482DF2">
        <w:rPr>
          <w:rFonts w:eastAsia="Calibri"/>
          <w:sz w:val="28"/>
          <w:szCs w:val="28"/>
          <w:lang w:eastAsia="en-US"/>
        </w:rPr>
        <w:t>При этом уполномоченный банк обязан</w:t>
      </w:r>
      <w:r w:rsidR="00ED2EEF">
        <w:rPr>
          <w:rFonts w:eastAsia="Calibri"/>
          <w:sz w:val="28"/>
          <w:szCs w:val="28"/>
          <w:lang w:eastAsia="en-US"/>
        </w:rPr>
        <w:t xml:space="preserve"> </w:t>
      </w:r>
      <w:r w:rsidR="00ED2EEF" w:rsidRPr="00482DF2">
        <w:rPr>
          <w:rFonts w:eastAsia="Calibri"/>
          <w:sz w:val="28"/>
          <w:szCs w:val="28"/>
          <w:lang w:eastAsia="en-US"/>
        </w:rPr>
        <w:t>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суммы субсидии, использованной с нарушением целей или условий ее получения</w:t>
      </w:r>
      <w:r w:rsidRPr="0096702C">
        <w:rPr>
          <w:sz w:val="28"/>
          <w:szCs w:val="28"/>
        </w:rPr>
        <w:t>.</w:t>
      </w:r>
    </w:p>
    <w:sectPr w:rsidR="002413F1" w:rsidRPr="00B00B7A" w:rsidSect="00F708EA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A2" w:rsidRDefault="007516A2" w:rsidP="00F708EA">
      <w:pPr>
        <w:spacing w:after="0" w:line="240" w:lineRule="auto"/>
      </w:pPr>
      <w:r>
        <w:separator/>
      </w:r>
    </w:p>
  </w:endnote>
  <w:endnote w:type="continuationSeparator" w:id="0">
    <w:p w:rsidR="007516A2" w:rsidRDefault="007516A2" w:rsidP="00F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A2" w:rsidRDefault="007516A2" w:rsidP="00F708EA">
      <w:pPr>
        <w:spacing w:after="0" w:line="240" w:lineRule="auto"/>
      </w:pPr>
      <w:r>
        <w:separator/>
      </w:r>
    </w:p>
  </w:footnote>
  <w:footnote w:type="continuationSeparator" w:id="0">
    <w:p w:rsidR="007516A2" w:rsidRDefault="007516A2" w:rsidP="00F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6793" w:rsidRPr="00F708EA" w:rsidRDefault="00376793">
        <w:pPr>
          <w:pStyle w:val="a4"/>
          <w:jc w:val="center"/>
          <w:rPr>
            <w:rFonts w:ascii="Times New Roman" w:hAnsi="Times New Roman" w:cs="Times New Roman"/>
          </w:rPr>
        </w:pPr>
        <w:r w:rsidRPr="00F708EA">
          <w:rPr>
            <w:rFonts w:ascii="Times New Roman" w:hAnsi="Times New Roman" w:cs="Times New Roman"/>
          </w:rPr>
          <w:fldChar w:fldCharType="begin"/>
        </w:r>
        <w:r w:rsidRPr="00F708EA">
          <w:rPr>
            <w:rFonts w:ascii="Times New Roman" w:hAnsi="Times New Roman" w:cs="Times New Roman"/>
          </w:rPr>
          <w:instrText>PAGE   \* MERGEFORMAT</w:instrText>
        </w:r>
        <w:r w:rsidRPr="00F708EA">
          <w:rPr>
            <w:rFonts w:ascii="Times New Roman" w:hAnsi="Times New Roman" w:cs="Times New Roman"/>
          </w:rPr>
          <w:fldChar w:fldCharType="separate"/>
        </w:r>
        <w:r w:rsidR="00B14F2D">
          <w:rPr>
            <w:rFonts w:ascii="Times New Roman" w:hAnsi="Times New Roman" w:cs="Times New Roman"/>
            <w:noProof/>
          </w:rPr>
          <w:t>2</w:t>
        </w:r>
        <w:r w:rsidRPr="00F708EA">
          <w:rPr>
            <w:rFonts w:ascii="Times New Roman" w:hAnsi="Times New Roman" w:cs="Times New Roman"/>
          </w:rPr>
          <w:fldChar w:fldCharType="end"/>
        </w:r>
      </w:p>
    </w:sdtContent>
  </w:sdt>
  <w:p w:rsidR="00376793" w:rsidRDefault="003767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DB"/>
    <w:multiLevelType w:val="multilevel"/>
    <w:tmpl w:val="55B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3614B"/>
    <w:multiLevelType w:val="hybridMultilevel"/>
    <w:tmpl w:val="60E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B7"/>
    <w:rsid w:val="00007854"/>
    <w:rsid w:val="00015F9B"/>
    <w:rsid w:val="000249B5"/>
    <w:rsid w:val="000249B7"/>
    <w:rsid w:val="000702F9"/>
    <w:rsid w:val="00074C5E"/>
    <w:rsid w:val="00084900"/>
    <w:rsid w:val="000854D2"/>
    <w:rsid w:val="00094DD1"/>
    <w:rsid w:val="00097CB7"/>
    <w:rsid w:val="000A374E"/>
    <w:rsid w:val="000B33EA"/>
    <w:rsid w:val="000C2C9A"/>
    <w:rsid w:val="000D1A62"/>
    <w:rsid w:val="000D5434"/>
    <w:rsid w:val="000E3260"/>
    <w:rsid w:val="00102B4E"/>
    <w:rsid w:val="00111FB9"/>
    <w:rsid w:val="00130A8D"/>
    <w:rsid w:val="00132944"/>
    <w:rsid w:val="00133BBA"/>
    <w:rsid w:val="00141FAE"/>
    <w:rsid w:val="00151558"/>
    <w:rsid w:val="00151AC8"/>
    <w:rsid w:val="001612A8"/>
    <w:rsid w:val="00182E34"/>
    <w:rsid w:val="001C4C93"/>
    <w:rsid w:val="001D138C"/>
    <w:rsid w:val="001E052A"/>
    <w:rsid w:val="001E5D79"/>
    <w:rsid w:val="001F259A"/>
    <w:rsid w:val="00200769"/>
    <w:rsid w:val="00200A58"/>
    <w:rsid w:val="00237325"/>
    <w:rsid w:val="002413F1"/>
    <w:rsid w:val="002828C7"/>
    <w:rsid w:val="00285D5F"/>
    <w:rsid w:val="002863B2"/>
    <w:rsid w:val="00295336"/>
    <w:rsid w:val="002A6F85"/>
    <w:rsid w:val="002B5FF9"/>
    <w:rsid w:val="002C289F"/>
    <w:rsid w:val="002E112A"/>
    <w:rsid w:val="002F18F8"/>
    <w:rsid w:val="00317DED"/>
    <w:rsid w:val="00347DA6"/>
    <w:rsid w:val="00364697"/>
    <w:rsid w:val="00376793"/>
    <w:rsid w:val="00376CFD"/>
    <w:rsid w:val="003837D1"/>
    <w:rsid w:val="003A7561"/>
    <w:rsid w:val="003D4CE8"/>
    <w:rsid w:val="003D768E"/>
    <w:rsid w:val="003F1304"/>
    <w:rsid w:val="003F2DD2"/>
    <w:rsid w:val="003F7A30"/>
    <w:rsid w:val="00401D32"/>
    <w:rsid w:val="00456F3C"/>
    <w:rsid w:val="00457200"/>
    <w:rsid w:val="00465CB3"/>
    <w:rsid w:val="004853DD"/>
    <w:rsid w:val="004904AF"/>
    <w:rsid w:val="004A1B59"/>
    <w:rsid w:val="004A2221"/>
    <w:rsid w:val="004B44CC"/>
    <w:rsid w:val="004B46A1"/>
    <w:rsid w:val="004B5ED6"/>
    <w:rsid w:val="00523D4D"/>
    <w:rsid w:val="00566382"/>
    <w:rsid w:val="00572A0C"/>
    <w:rsid w:val="005757DE"/>
    <w:rsid w:val="00576FC9"/>
    <w:rsid w:val="00592DEB"/>
    <w:rsid w:val="005B171F"/>
    <w:rsid w:val="005F3563"/>
    <w:rsid w:val="00623317"/>
    <w:rsid w:val="00636665"/>
    <w:rsid w:val="00637172"/>
    <w:rsid w:val="0064736C"/>
    <w:rsid w:val="00675692"/>
    <w:rsid w:val="006B3132"/>
    <w:rsid w:val="006C70C2"/>
    <w:rsid w:val="006E7245"/>
    <w:rsid w:val="006E7B0F"/>
    <w:rsid w:val="006F3D37"/>
    <w:rsid w:val="00703929"/>
    <w:rsid w:val="007270A4"/>
    <w:rsid w:val="00734AED"/>
    <w:rsid w:val="007503F1"/>
    <w:rsid w:val="007516A2"/>
    <w:rsid w:val="00754166"/>
    <w:rsid w:val="007643D4"/>
    <w:rsid w:val="00777042"/>
    <w:rsid w:val="00796BD3"/>
    <w:rsid w:val="007C0655"/>
    <w:rsid w:val="007E40D7"/>
    <w:rsid w:val="007F5BAE"/>
    <w:rsid w:val="007F5FED"/>
    <w:rsid w:val="008310F0"/>
    <w:rsid w:val="00832F5C"/>
    <w:rsid w:val="0087304A"/>
    <w:rsid w:val="008807A6"/>
    <w:rsid w:val="00897AF4"/>
    <w:rsid w:val="008B2CC2"/>
    <w:rsid w:val="008D499F"/>
    <w:rsid w:val="008D7589"/>
    <w:rsid w:val="008F16DB"/>
    <w:rsid w:val="008F62C4"/>
    <w:rsid w:val="009109A6"/>
    <w:rsid w:val="0091256C"/>
    <w:rsid w:val="00931A3F"/>
    <w:rsid w:val="0096113B"/>
    <w:rsid w:val="0096702C"/>
    <w:rsid w:val="009836C5"/>
    <w:rsid w:val="00985208"/>
    <w:rsid w:val="00987EA3"/>
    <w:rsid w:val="009A2BB1"/>
    <w:rsid w:val="009B400C"/>
    <w:rsid w:val="009D3435"/>
    <w:rsid w:val="009D62EC"/>
    <w:rsid w:val="009D6459"/>
    <w:rsid w:val="00A025FB"/>
    <w:rsid w:val="00A15E04"/>
    <w:rsid w:val="00A21BE4"/>
    <w:rsid w:val="00A46FCA"/>
    <w:rsid w:val="00A71B0D"/>
    <w:rsid w:val="00A71C16"/>
    <w:rsid w:val="00A90A12"/>
    <w:rsid w:val="00A94A70"/>
    <w:rsid w:val="00A97560"/>
    <w:rsid w:val="00AA6309"/>
    <w:rsid w:val="00AD42E3"/>
    <w:rsid w:val="00AD4FA6"/>
    <w:rsid w:val="00B00B7A"/>
    <w:rsid w:val="00B02684"/>
    <w:rsid w:val="00B14F2D"/>
    <w:rsid w:val="00B20B50"/>
    <w:rsid w:val="00B22C0D"/>
    <w:rsid w:val="00B434B5"/>
    <w:rsid w:val="00B5147A"/>
    <w:rsid w:val="00B650D4"/>
    <w:rsid w:val="00B761E8"/>
    <w:rsid w:val="00BD074C"/>
    <w:rsid w:val="00BD1B6C"/>
    <w:rsid w:val="00BE397F"/>
    <w:rsid w:val="00BE6A8C"/>
    <w:rsid w:val="00BE7525"/>
    <w:rsid w:val="00BE7B38"/>
    <w:rsid w:val="00BF6157"/>
    <w:rsid w:val="00C35464"/>
    <w:rsid w:val="00C4169D"/>
    <w:rsid w:val="00C42358"/>
    <w:rsid w:val="00C53AD3"/>
    <w:rsid w:val="00C60335"/>
    <w:rsid w:val="00C7699D"/>
    <w:rsid w:val="00C815DA"/>
    <w:rsid w:val="00C829E5"/>
    <w:rsid w:val="00C95885"/>
    <w:rsid w:val="00CB15EA"/>
    <w:rsid w:val="00CB1FDF"/>
    <w:rsid w:val="00CE5891"/>
    <w:rsid w:val="00CF058B"/>
    <w:rsid w:val="00CF24DF"/>
    <w:rsid w:val="00CF3469"/>
    <w:rsid w:val="00D00583"/>
    <w:rsid w:val="00D02262"/>
    <w:rsid w:val="00D0745F"/>
    <w:rsid w:val="00D349AB"/>
    <w:rsid w:val="00D41FAE"/>
    <w:rsid w:val="00D45C78"/>
    <w:rsid w:val="00D731B0"/>
    <w:rsid w:val="00D76408"/>
    <w:rsid w:val="00D84037"/>
    <w:rsid w:val="00D95AD8"/>
    <w:rsid w:val="00DC321A"/>
    <w:rsid w:val="00DE73DE"/>
    <w:rsid w:val="00E079F0"/>
    <w:rsid w:val="00E160D3"/>
    <w:rsid w:val="00E216CD"/>
    <w:rsid w:val="00E41C9C"/>
    <w:rsid w:val="00E65B88"/>
    <w:rsid w:val="00E701EF"/>
    <w:rsid w:val="00E75ADA"/>
    <w:rsid w:val="00EB0EBD"/>
    <w:rsid w:val="00EC4844"/>
    <w:rsid w:val="00EC5799"/>
    <w:rsid w:val="00ED2EEF"/>
    <w:rsid w:val="00EE15A9"/>
    <w:rsid w:val="00EE1A9C"/>
    <w:rsid w:val="00EF1BBB"/>
    <w:rsid w:val="00EF2247"/>
    <w:rsid w:val="00EF72B0"/>
    <w:rsid w:val="00F364C6"/>
    <w:rsid w:val="00F50E1A"/>
    <w:rsid w:val="00F54694"/>
    <w:rsid w:val="00F55463"/>
    <w:rsid w:val="00F61682"/>
    <w:rsid w:val="00F64D93"/>
    <w:rsid w:val="00F708EA"/>
    <w:rsid w:val="00F8356C"/>
    <w:rsid w:val="00F84400"/>
    <w:rsid w:val="00F864DE"/>
    <w:rsid w:val="00FA1D7F"/>
    <w:rsid w:val="00FC3D37"/>
    <w:rsid w:val="00FC6DCB"/>
    <w:rsid w:val="00FE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E58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8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8E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E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270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0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0A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0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0A4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E58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8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8E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E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270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0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0A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0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0A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9FB3-94F6-4EDF-A072-CBCB31DC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Максим Владимирович</dc:creator>
  <cp:lastModifiedBy>А&amp;Н</cp:lastModifiedBy>
  <cp:revision>2</cp:revision>
  <cp:lastPrinted>2019-07-09T10:19:00Z</cp:lastPrinted>
  <dcterms:created xsi:type="dcterms:W3CDTF">2019-11-05T13:30:00Z</dcterms:created>
  <dcterms:modified xsi:type="dcterms:W3CDTF">2019-11-05T13:30:00Z</dcterms:modified>
</cp:coreProperties>
</file>