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94" w:rsidRPr="00581E03" w:rsidRDefault="00EF7994" w:rsidP="00EF7994">
      <w:pPr>
        <w:pStyle w:val="2"/>
      </w:pPr>
      <w:r w:rsidRPr="003529A4">
        <w:rPr>
          <w:color w:val="365F91" w:themeColor="accent1" w:themeShade="BF"/>
          <w:sz w:val="28"/>
          <w:szCs w:val="28"/>
        </w:rPr>
        <w:t>Федеральный закон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от 01.05.2016 N 119-ФЗ</w:t>
      </w:r>
    </w:p>
    <w:p w:rsidR="00EF7994" w:rsidRDefault="00EF7994" w:rsidP="00EF7994">
      <w:pPr>
        <w:pStyle w:val="2"/>
      </w:pPr>
      <w:bookmarkStart w:id="0" w:name="_GoBack"/>
      <w:bookmarkEnd w:id="0"/>
      <w:r>
        <w:t>Статья 5. Порядок предоставления земельного участка гражданину в безвозмездное пользование</w:t>
      </w:r>
    </w:p>
    <w:p w:rsidR="00EF7994" w:rsidRPr="00EF7994" w:rsidRDefault="00EF7994" w:rsidP="00EF7994">
      <w:pPr>
        <w:rPr>
          <w:i/>
        </w:rPr>
      </w:pPr>
      <w:r w:rsidRPr="00EF7994">
        <w:rPr>
          <w:i/>
        </w:rPr>
        <w:t xml:space="preserve"> </w:t>
      </w:r>
      <w:proofErr w:type="spellStart"/>
      <w:r w:rsidRPr="00EF7994">
        <w:rPr>
          <w:i/>
        </w:rPr>
        <w:t>КонсультантПлюс</w:t>
      </w:r>
      <w:proofErr w:type="spellEnd"/>
      <w:r w:rsidRPr="00EF7994">
        <w:rPr>
          <w:i/>
        </w:rPr>
        <w:t>: примечание.</w:t>
      </w:r>
    </w:p>
    <w:p w:rsidR="00EF7994" w:rsidRPr="00EF7994" w:rsidRDefault="00EF7994" w:rsidP="00EF7994">
      <w:pPr>
        <w:rPr>
          <w:i/>
        </w:rPr>
      </w:pPr>
      <w:r w:rsidRPr="00EF7994">
        <w:rPr>
          <w:i/>
        </w:rPr>
        <w:t>Ч. 1 ст. 5 действует до 01.01.2035.</w:t>
      </w:r>
    </w:p>
    <w:p w:rsidR="00EF7994" w:rsidRDefault="00EF7994" w:rsidP="00EF7994">
      <w:r>
        <w:t xml:space="preserve">1.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поступления. </w:t>
      </w:r>
      <w:proofErr w:type="gramStart"/>
      <w:r>
        <w:t>В случае поступления в уполномоченный орган в один день нескольких заявлений граждан о предоставлении земельных участков в безвозмездное пользование</w:t>
      </w:r>
      <w:proofErr w:type="gramEnd"/>
      <w:r>
        <w:t>, направленных посредством почтовой связи, их рассмотрение осуществляется в порядке очередности исходя из даты приема почтового отправления оператором почтовой связи.</w:t>
      </w:r>
    </w:p>
    <w:p w:rsidR="00EF7994" w:rsidRDefault="00EF7994" w:rsidP="00EF7994">
      <w:proofErr w:type="spellStart"/>
      <w:r>
        <w:t>КонсультантПлюс</w:t>
      </w:r>
      <w:proofErr w:type="spellEnd"/>
      <w:r>
        <w:t>: примечание.</w:t>
      </w:r>
    </w:p>
    <w:p w:rsidR="00EF7994" w:rsidRDefault="00EF7994" w:rsidP="00EF7994">
      <w:r>
        <w:t>Ч. 2 ст. 5 действует до 01.01.2035.</w:t>
      </w:r>
    </w:p>
    <w:p w:rsidR="00EF7994" w:rsidRDefault="00EF7994" w:rsidP="00EF7994">
      <w:r>
        <w:t xml:space="preserve">2. </w:t>
      </w:r>
      <w:proofErr w:type="gramStart"/>
      <w:r>
        <w:t>В течение семи рабочих дней со дня поступления в уполномоченный орган заявления о предоставлении земельного участка в безвозмездное пользование</w:t>
      </w:r>
      <w:proofErr w:type="gramEnd"/>
      <w:r>
        <w:t xml:space="preserve"> уполномоченный орган возвращает данное заявление заявителю с указанием причин возврата в случае, если:</w:t>
      </w:r>
    </w:p>
    <w:p w:rsidR="00EF7994" w:rsidRDefault="00EF7994" w:rsidP="00EF7994">
      <w:r>
        <w:t>1) данное заявление не соответствует требованиям, установленным частью 1 статьи 4 настоящего Федерального закона;</w:t>
      </w:r>
    </w:p>
    <w:p w:rsidR="00EF7994" w:rsidRDefault="00EF7994" w:rsidP="00EF7994">
      <w:r>
        <w:t>2) к данному заявлению не приложены документы, предусмотренные частью 2 статьи 4 настоящего Федерального закона;</w:t>
      </w:r>
    </w:p>
    <w:p w:rsidR="00EF7994" w:rsidRDefault="00EF7994" w:rsidP="00EF7994">
      <w:proofErr w:type="gramStart"/>
      <w:r>
        <w:t>3) данное заявление подано лицом,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или членом его семьи, совместно переселяющимся на постоянное место жительства в Российскую Федерацию;</w:t>
      </w:r>
      <w:proofErr w:type="gramEnd"/>
    </w:p>
    <w:p w:rsidR="00EF7994" w:rsidRDefault="00EF7994" w:rsidP="00EF7994">
      <w:r>
        <w:t>(в ред. Федерального закона от 27.12.2018 N 503-ФЗ)</w:t>
      </w:r>
    </w:p>
    <w:p w:rsidR="00EF7994" w:rsidRDefault="00EF7994" w:rsidP="00EF7994">
      <w:r>
        <w:t>4) данное заявление подано с нарушением требований, предусмотренных частями 3 и 3.1 статьи 4 настоящего Федерального закона;</w:t>
      </w:r>
    </w:p>
    <w:p w:rsidR="00EF7994" w:rsidRDefault="00EF7994" w:rsidP="00EF7994">
      <w:r>
        <w:t>(в ред. Федерального закона от 27.12.2018 N 503-ФЗ)</w:t>
      </w:r>
    </w:p>
    <w:p w:rsidR="00EF7994" w:rsidRDefault="00EF7994" w:rsidP="00EF7994">
      <w:r>
        <w:lastRenderedPageBreak/>
        <w:t>5) площадь испрашиваемого земельного участка превышает предельный размер, установленный частями 1 и 2 статьи 2 настоящего Федерального закона.</w:t>
      </w:r>
    </w:p>
    <w:p w:rsidR="00EF7994" w:rsidRDefault="00EF7994" w:rsidP="00EF7994">
      <w:proofErr w:type="spellStart"/>
      <w:r>
        <w:t>КонсультантПлюс</w:t>
      </w:r>
      <w:proofErr w:type="spellEnd"/>
      <w:r>
        <w:t>: примечание.</w:t>
      </w:r>
    </w:p>
    <w:p w:rsidR="00EF7994" w:rsidRDefault="00EF7994" w:rsidP="00EF7994">
      <w:r>
        <w:t>Ч. 3 ст. 5 действует до 01.01.2035.</w:t>
      </w:r>
    </w:p>
    <w:p w:rsidR="00EF7994" w:rsidRDefault="00EF7994" w:rsidP="00EF7994">
      <w:r>
        <w:t>3. В случае</w:t>
      </w:r>
      <w:proofErr w:type="gramStart"/>
      <w:r>
        <w:t>,</w:t>
      </w:r>
      <w:proofErr w:type="gramEnd"/>
      <w:r>
        <w:t xml:space="preserve"> если в компетенцию уполномоченного органа не входит предоставление испрашиваемого земельного участка,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гражданина, подавшего данное заявление.</w:t>
      </w:r>
    </w:p>
    <w:p w:rsidR="00EF7994" w:rsidRDefault="00EF7994" w:rsidP="00EF7994">
      <w:proofErr w:type="spellStart"/>
      <w:r>
        <w:t>КонсультантПлюс</w:t>
      </w:r>
      <w:proofErr w:type="spellEnd"/>
      <w:r>
        <w:t>: примечание.</w:t>
      </w:r>
    </w:p>
    <w:p w:rsidR="00EF7994" w:rsidRDefault="00EF7994" w:rsidP="00EF7994">
      <w:r>
        <w:t>Ч. 4 ст. 5 действует до 01.01.2035.</w:t>
      </w:r>
    </w:p>
    <w:p w:rsidR="00EF7994" w:rsidRDefault="00EF7994" w:rsidP="00EF7994">
      <w:r>
        <w:t xml:space="preserve">4. </w:t>
      </w:r>
      <w:proofErr w:type="gramStart"/>
      <w:r>
        <w:t>В течение семи рабочих дней со дня поступления в уполномоченный орган заявления о предоставлении земельного участка в безвозмездное пользование</w:t>
      </w:r>
      <w:proofErr w:type="gramEnd"/>
      <w:r>
        <w:t xml:space="preserve"> уполномоченный орган при отсутствии оснований для возврата, предусмотренных частью 2 настоящей статьи:</w:t>
      </w:r>
    </w:p>
    <w:p w:rsidR="00EF7994" w:rsidRDefault="00EF7994" w:rsidP="00EF7994">
      <w:proofErr w:type="gramStart"/>
      <w:r>
        <w:t>1)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участка, местоположение границ которого соответствует местоположению границ земельного участка, указанному в схеме размещения земельного участка на кадастровом плане территории, подготовленной в форме документа на бумажном носителе, в случае, если к заявлению о предоставлении земельного участка в безвозмездное</w:t>
      </w:r>
      <w:proofErr w:type="gramEnd"/>
      <w:r>
        <w:t xml:space="preserve"> пользование приложена схема размещения земельного участка на кадастровом плане территории, подготовленная в форме документа на бумажном носителе;</w:t>
      </w:r>
    </w:p>
    <w:p w:rsidR="00EF7994" w:rsidRDefault="00EF7994" w:rsidP="00EF7994">
      <w:r>
        <w:t>2)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участка.</w:t>
      </w:r>
    </w:p>
    <w:p w:rsidR="00EF7994" w:rsidRDefault="00EF7994" w:rsidP="00EF7994">
      <w:proofErr w:type="spellStart"/>
      <w:r>
        <w:t>КонсультантПлюс</w:t>
      </w:r>
      <w:proofErr w:type="spellEnd"/>
      <w:r>
        <w:t>: примечание.</w:t>
      </w:r>
    </w:p>
    <w:p w:rsidR="00EF7994" w:rsidRDefault="00EF7994" w:rsidP="00EF7994">
      <w:r>
        <w:t>Ч. 5 ст. 5 действует до 01.01.2035.</w:t>
      </w:r>
    </w:p>
    <w:p w:rsidR="00EF7994" w:rsidRDefault="00EF7994" w:rsidP="00EF7994">
      <w:r>
        <w:t>5.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заявление,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проверки:</w:t>
      </w:r>
    </w:p>
    <w:p w:rsidR="00EF7994" w:rsidRDefault="00EF7994" w:rsidP="00EF7994">
      <w:r>
        <w:t>1) осуществляет подготовку проекта договора безвозмездного пользования земельным участком в трех экземплярах и направляет их для подписания заявителю, если сведения об испрашиваемом земельном участке внесены в Единый государственный реестр недвижимости;</w:t>
      </w:r>
    </w:p>
    <w:p w:rsidR="00EF7994" w:rsidRDefault="00EF7994" w:rsidP="00EF7994">
      <w:r>
        <w:t>(в ред. Федерального закона от 29.07.2017 N 247-ФЗ)</w:t>
      </w:r>
    </w:p>
    <w:p w:rsidR="00EF7994" w:rsidRDefault="00EF7994" w:rsidP="00EF7994">
      <w:r>
        <w:lastRenderedPageBreak/>
        <w:t>2) осуществляет действия, предусмотренные частью 1 статьи 6 настоящего Федерального закона, если испрашиваемый земельный участок предстоит образовать;</w:t>
      </w:r>
    </w:p>
    <w:p w:rsidR="00EF7994" w:rsidRDefault="00EF7994" w:rsidP="00EF7994">
      <w:r>
        <w:t>3) принимает решение об отказе в предоставлении земельного участка при наличии хотя бы одного из оснований, предусмотренных статьей 7 настоящего Федерального закона, и направляет принятое решение заявителю. В данном решении должны быть указаны все основания для отказа.</w:t>
      </w:r>
    </w:p>
    <w:p w:rsidR="00EF7994" w:rsidRDefault="00EF7994" w:rsidP="00EF7994">
      <w:proofErr w:type="spellStart"/>
      <w:r>
        <w:t>КонсультантПлюс</w:t>
      </w:r>
      <w:proofErr w:type="spellEnd"/>
      <w:r>
        <w:t>: примечание.</w:t>
      </w:r>
    </w:p>
    <w:p w:rsidR="00EF7994" w:rsidRDefault="00EF7994" w:rsidP="00EF7994">
      <w:r>
        <w:t>Ч. 6 ст. 5 действует до 01.01.2035.</w:t>
      </w:r>
    </w:p>
    <w:p w:rsidR="00EF7994" w:rsidRDefault="00EF7994" w:rsidP="00EF7994">
      <w:r>
        <w:t>6. В целях проверки наличия или отсутствия оснований для отказа в предоставлении земельного участка в безвозмездное пользование уполномоченный орган направляет межведомственные запросы с использованием межведомственного информационного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соответствующие документ и сведения.</w:t>
      </w:r>
    </w:p>
    <w:p w:rsidR="00EF7994" w:rsidRDefault="00EF7994" w:rsidP="00EF7994">
      <w:r>
        <w:t>(</w:t>
      </w:r>
      <w:proofErr w:type="gramStart"/>
      <w:r>
        <w:t>в</w:t>
      </w:r>
      <w:proofErr w:type="gramEnd"/>
      <w:r>
        <w:t xml:space="preserve"> ред. Федерального закона от 28.12.2016 N 502-ФЗ)</w:t>
      </w:r>
    </w:p>
    <w:p w:rsidR="00EF7994" w:rsidRDefault="00EF7994" w:rsidP="00EF7994">
      <w:proofErr w:type="spellStart"/>
      <w:r>
        <w:t>КонсультантПлюс</w:t>
      </w:r>
      <w:proofErr w:type="spellEnd"/>
      <w:r>
        <w:t>: примечание.</w:t>
      </w:r>
    </w:p>
    <w:p w:rsidR="00EF7994" w:rsidRDefault="00EF7994" w:rsidP="00EF7994">
      <w:r>
        <w:t>Ч. 7 ст. 5 действует до 01.01.2035.</w:t>
      </w:r>
    </w:p>
    <w:p w:rsidR="00EF7994" w:rsidRDefault="00EF7994" w:rsidP="00EF7994">
      <w:r>
        <w:t>7. Условия договора безвозмездного пользования земельным участком определяются гражданским законодательством, Земельным кодексом Российской Федерации, Лесным кодексом Российской Федерации и иными федеральными законами с учетом особенностей, установленных настоящим Федеральным законом.</w:t>
      </w:r>
    </w:p>
    <w:p w:rsidR="00EF7994" w:rsidRDefault="00EF7994" w:rsidP="00EF7994">
      <w:proofErr w:type="spellStart"/>
      <w:r>
        <w:t>КонсультантПлюс</w:t>
      </w:r>
      <w:proofErr w:type="spellEnd"/>
      <w:r>
        <w:t>: примечание.</w:t>
      </w:r>
    </w:p>
    <w:p w:rsidR="00EF7994" w:rsidRDefault="00EF7994" w:rsidP="00EF7994">
      <w:r>
        <w:t>Ч. 8 ст. 5 действует до 01.01.2035.</w:t>
      </w:r>
    </w:p>
    <w:p w:rsidR="00EF7994" w:rsidRDefault="00EF7994" w:rsidP="00EF7994">
      <w:r>
        <w:t>8. В договоре безвозмездного пользования земельным участком не могут устанавливаться требования к выполнению каких-либо работ или оказанию услуг, влекущих за собой дополнительные расходы гражданина, не связанные с предметом этого договора, а также какие-либо ограничения в использовании земельного участка, не предусмотренные настоящим Федеральным законом.</w:t>
      </w:r>
    </w:p>
    <w:p w:rsidR="00EF7994" w:rsidRDefault="00EF7994" w:rsidP="00EF7994">
      <w:r>
        <w:t>9.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почты, содержащимся в его заявлении о предоставлении земельного участка в безвозмездное пользование, либо направляется в форме электронного документа с использованием информационной системы.</w:t>
      </w:r>
    </w:p>
    <w:p w:rsidR="00EF7994" w:rsidRDefault="00EF7994" w:rsidP="00EF7994">
      <w:r>
        <w:lastRenderedPageBreak/>
        <w:t>10. Проект договора безвозмездного пользования земельным участком, выданный или направленный гражданину, должен быть им подписан и направлен в уполномоченный орган в срок, не превышающий тридцати дней со дня получения гражданином этого проекта договора.</w:t>
      </w:r>
    </w:p>
    <w:p w:rsidR="00EF7994" w:rsidRDefault="00EF7994" w:rsidP="00EF7994">
      <w:r>
        <w:t>11.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системы.</w:t>
      </w:r>
    </w:p>
    <w:p w:rsidR="00EF7994" w:rsidRDefault="00EF7994" w:rsidP="00EF7994">
      <w:r>
        <w:t>12.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договора безвозмездного пользования земельным участком.</w:t>
      </w:r>
    </w:p>
    <w:p w:rsidR="00EF7994" w:rsidRDefault="00EF7994" w:rsidP="00EF7994">
      <w:r>
        <w:t>(</w:t>
      </w:r>
      <w:proofErr w:type="gramStart"/>
      <w:r>
        <w:t>в</w:t>
      </w:r>
      <w:proofErr w:type="gramEnd"/>
      <w:r>
        <w:t xml:space="preserve"> ред. Федерального закона от 29.07.2017 N 247-ФЗ)</w:t>
      </w:r>
    </w:p>
    <w:p w:rsidR="00EF7994" w:rsidRDefault="00EF7994" w:rsidP="00EF7994">
      <w:r>
        <w:t>13. В случае</w:t>
      </w:r>
      <w:proofErr w:type="gramStart"/>
      <w:r>
        <w:t>,</w:t>
      </w:r>
      <w:proofErr w:type="gramEnd"/>
      <w:r>
        <w:t xml:space="preserve"> если с заявлением о предоставлении земельного участка в безвозмездное пользование обратились совместно несколько граждан, договор безвозмездного пользования земельным участком подписывается всеми гражданами, указанными в заявлении о предоставлении земельного участка в безвозмездное пользование, или их представителями.</w:t>
      </w:r>
    </w:p>
    <w:p w:rsidR="00EF7994" w:rsidRDefault="00EF7994" w:rsidP="00EF7994">
      <w:r>
        <w:t>14. В случаях, не предусмотренных настоящим Федеральным законом, предоставление земельных участков, находящихся в государственной или муниципальной собственности и расположенных на территориях субъектов Российской Федерации, указанных в статье 1 настоящего Федерального закона, осуществляется в соответствии с Земельным кодексом Российской Федерации, Лесным кодексом Российской Федерации, иными федеральными законами.</w:t>
      </w:r>
    </w:p>
    <w:p w:rsidR="00C054F3" w:rsidRDefault="00EF7994" w:rsidP="00EF7994">
      <w:r>
        <w:t xml:space="preserve">15. </w:t>
      </w:r>
      <w:proofErr w:type="gramStart"/>
      <w:r>
        <w:t>Полномочия органа регистрации прав, установленные настоящим Федеральным законом, за исключением полномочий, указанных в части 3.2 статьи 3, части 2.1 статьи 4, статье 6, части 10 статьи 8, части 14 статьи 10 настоящего Федерального закона и пунктах 2 - 4 части 3 статьи 3 Федерального закона "О государственной регистрации недвижимости", по решению этого органа могут быть переданы подведомственному ему федеральному государственному бюджетному</w:t>
      </w:r>
      <w:proofErr w:type="gramEnd"/>
      <w:r>
        <w:t xml:space="preserve"> учреждению.</w:t>
      </w:r>
    </w:p>
    <w:sectPr w:rsidR="00C05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94"/>
    <w:rsid w:val="00C054F3"/>
    <w:rsid w:val="00E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7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7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5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20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8625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4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38302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0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8193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5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78920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380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4487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9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4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81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7054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1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85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881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94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1102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2019-12-05T14:06:00Z</dcterms:created>
  <dcterms:modified xsi:type="dcterms:W3CDTF">2019-12-05T14:06:00Z</dcterms:modified>
</cp:coreProperties>
</file>