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28" w:rsidRDefault="00C54971" w:rsidP="00C54971">
      <w:pPr>
        <w:pStyle w:val="1"/>
        <w:rPr>
          <w:lang w:val="en-US"/>
        </w:rPr>
      </w:pPr>
      <w:r w:rsidRPr="00C54971">
        <w:t>НК РФ Статья 333.33. Размеры государственной пошлины за государственную регистрацию, а также за совершение прочих юридически значимых действий</w:t>
      </w:r>
    </w:p>
    <w:p w:rsidR="00C54971" w:rsidRDefault="00C54971" w:rsidP="00C54971">
      <w:pPr>
        <w:rPr>
          <w:lang w:val="en-US"/>
        </w:rPr>
      </w:pPr>
      <w:r>
        <w:rPr>
          <w:lang w:val="en-US"/>
        </w:rPr>
        <w:t>[…]</w:t>
      </w:r>
    </w:p>
    <w:p w:rsidR="00C54971" w:rsidRDefault="00C54971" w:rsidP="00C54971">
      <w:r>
        <w:t>22) за государственную регистрацию прав, ограничений (обременений) прав на недвижимое имущество, договоров об отчуждении недвижимого имущества, за исключением юридически значимых действий, предусмотренных подпунктами 21, 22.1, 23 - 26, 28 - 31, 61 и 80.1 настоящего пункта:</w:t>
      </w:r>
    </w:p>
    <w:p w:rsidR="00C54971" w:rsidRDefault="00C54971" w:rsidP="00C54971">
      <w:r>
        <w:t>(в ред. Федеральных законов от 05.04.2010 N 41-ФЗ, от 02.11.2013 N 306-ФЗ)</w:t>
      </w:r>
    </w:p>
    <w:p w:rsidR="00C54971" w:rsidRDefault="00C54971" w:rsidP="00C54971">
      <w:bookmarkStart w:id="0" w:name="_GoBack"/>
      <w:bookmarkEnd w:id="0"/>
      <w:r>
        <w:t>для физических лиц - 2 000 рублей;</w:t>
      </w:r>
    </w:p>
    <w:p w:rsidR="00C54971" w:rsidRDefault="00C54971" w:rsidP="00C54971">
      <w:r>
        <w:t>(в ред. Федерального закона от 21.07.2014 N 221-ФЗ)</w:t>
      </w:r>
    </w:p>
    <w:p w:rsidR="00C54971" w:rsidRDefault="00C54971" w:rsidP="00C54971">
      <w:r>
        <w:t>для организаций - 22 000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22.1 п. 1 ст. 333.33 вносятся изменения (ФЗ от 29.09.2019 N 325-ФЗ). См. будущую редакцию.</w:t>
      </w:r>
    </w:p>
    <w:p w:rsidR="00C54971" w:rsidRDefault="00C54971" w:rsidP="00C54971">
      <w:r>
        <w:t>22.1) за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(обременения) этого права или сделок с данным имуществом - 22 000 рублей;</w:t>
      </w:r>
    </w:p>
    <w:p w:rsidR="00C54971" w:rsidRDefault="00C54971" w:rsidP="00C54971">
      <w:r>
        <w:t>(в ред. Федеральных законов от 29.11.2012 N 205-ФЗ, от 21.07.2014 N 221-ФЗ)</w:t>
      </w:r>
    </w:p>
    <w:p w:rsidR="00C54971" w:rsidRDefault="00C54971" w:rsidP="00C54971">
      <w:r>
        <w:t>23) за государственную регистрацию доли в праве общей собственности на общее недвижимое имущество в многоквартирном доме - 200 рублей;</w:t>
      </w:r>
    </w:p>
    <w:p w:rsidR="00C54971" w:rsidRDefault="00C54971" w:rsidP="00C54971">
      <w:r>
        <w:t>(в ред. Федерального закона от 21.07.2014 N 221-ФЗ)</w:t>
      </w:r>
    </w:p>
    <w:p w:rsidR="00C54971" w:rsidRDefault="00C54971" w:rsidP="00C54971">
      <w:proofErr w:type="gramStart"/>
      <w:r>
        <w:t>24) за государственную регистрацию права собственности физического лица на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 - 350 рублей;</w:t>
      </w:r>
      <w:proofErr w:type="gramEnd"/>
    </w:p>
    <w:p w:rsidR="00C54971" w:rsidRDefault="00C54971" w:rsidP="00C54971">
      <w:r>
        <w:t>(в ред. Федеральных законов от 21.07.2014 N 221-ФЗ, от 29.09.2019 N 321-ФЗ)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пп</w:t>
      </w:r>
      <w:proofErr w:type="spellEnd"/>
      <w:r>
        <w:t>. 25 п. 1 ст. 333.33 излагается в новой редакции (ФЗ от 29.09.2019 N 325-ФЗ). См. будущую редакцию.</w:t>
      </w:r>
    </w:p>
    <w:p w:rsidR="00C54971" w:rsidRDefault="00C54971" w:rsidP="00C54971">
      <w:r>
        <w:lastRenderedPageBreak/>
        <w:t>25) 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 - 350 рублей;</w:t>
      </w:r>
    </w:p>
    <w:p w:rsidR="00C54971" w:rsidRDefault="00C54971" w:rsidP="00C54971">
      <w:r>
        <w:t>(в ред. Федеральных законов от 29.11.2012 N 205-ФЗ, от 21.07.2014 N 221-ФЗ)</w:t>
      </w:r>
    </w:p>
    <w:p w:rsidR="00C54971" w:rsidRDefault="00C54971" w:rsidP="00C54971">
      <w:r>
        <w:t xml:space="preserve">26) за государственную регистрацию доли в праве общей собственности на земельные участки </w:t>
      </w:r>
      <w:proofErr w:type="gramStart"/>
      <w:r>
        <w:t>из</w:t>
      </w:r>
      <w:proofErr w:type="gramEnd"/>
      <w:r>
        <w:t xml:space="preserve"> земель сельскохозяйственного назначения - 100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27 п. 1 ст. 333.33 излагается в новой редакции (ФЗ от 29.09.2019 N 325-ФЗ). См. будущую редакцию.</w:t>
      </w:r>
    </w:p>
    <w:p w:rsidR="00C54971" w:rsidRDefault="00C54971" w:rsidP="00C54971">
      <w:r>
        <w:t>27) за внесение изменений в записи Единого государственного реестра прав на недвижимое имущество и сделок с ним, за исключением юридически значимых действий, предусмотренных подпунктом 32 настоящего пункта:</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- 1 000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 п. 1 ст. 333.33 излагается в новой редакции (ФЗ от 29.09.2019 N 325-ФЗ). См. будущую редакцию.</w:t>
      </w:r>
    </w:p>
    <w:p w:rsidR="00C54971" w:rsidRDefault="00C54971" w:rsidP="00C54971">
      <w:r>
        <w:t>28) 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p w:rsidR="00C54971" w:rsidRDefault="00C54971" w:rsidP="00C54971">
      <w:r>
        <w:t>для физических лиц - 1 000 рублей;</w:t>
      </w:r>
    </w:p>
    <w:p w:rsidR="00C54971" w:rsidRDefault="00C54971" w:rsidP="00C54971">
      <w:r>
        <w:t>для организаций - 4 000 рублей;</w:t>
      </w:r>
    </w:p>
    <w:p w:rsidR="00C54971" w:rsidRDefault="00C54971" w:rsidP="00C54971">
      <w:r>
        <w:t>(</w:t>
      </w:r>
      <w:proofErr w:type="spellStart"/>
      <w:r>
        <w:t>пп</w:t>
      </w:r>
      <w:proofErr w:type="spellEnd"/>
      <w:r>
        <w:t>. 28 в ред. Федерального закона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w:t>
      </w:r>
      <w:proofErr w:type="spellStart"/>
      <w:r>
        <w:t>абз</w:t>
      </w:r>
      <w:proofErr w:type="spellEnd"/>
      <w:r>
        <w:t xml:space="preserve">. 1 </w:t>
      </w:r>
      <w:proofErr w:type="spellStart"/>
      <w:r>
        <w:t>пп</w:t>
      </w:r>
      <w:proofErr w:type="spellEnd"/>
      <w:r>
        <w:t>. 28.1 п. 1 ст. 333.33 излагается в новой редакции (ФЗ от 29.09.2019 N 325-ФЗ). См. будущую редакцию.</w:t>
      </w:r>
    </w:p>
    <w:p w:rsidR="00C54971" w:rsidRDefault="00C54971" w:rsidP="00C54971">
      <w:r>
        <w:t>28.1) за внесение изменений в записи Единого государственного реестра прав на недвижимое имущество и сделок с ним в связи с соглашением об изменении договора об ипотеке:</w:t>
      </w:r>
    </w:p>
    <w:p w:rsidR="00C54971" w:rsidRDefault="00C54971" w:rsidP="00C54971">
      <w:r>
        <w:t>(в ред. Федерального закона от 29.06.2015 N 157-ФЗ)</w:t>
      </w:r>
    </w:p>
    <w:p w:rsidR="00C54971" w:rsidRDefault="00C54971" w:rsidP="00C54971">
      <w:r>
        <w:lastRenderedPageBreak/>
        <w:t>для физических лиц - 200 рублей;</w:t>
      </w:r>
    </w:p>
    <w:p w:rsidR="00C54971" w:rsidRDefault="00C54971" w:rsidP="00C54971">
      <w:r>
        <w:t>для организаций - 600 рублей.</w:t>
      </w:r>
    </w:p>
    <w:p w:rsidR="00C54971" w:rsidRDefault="00C54971" w:rsidP="00C54971">
      <w:r>
        <w:t>В случае</w:t>
      </w:r>
      <w:proofErr w:type="gramStart"/>
      <w:r>
        <w:t>,</w:t>
      </w:r>
      <w:proofErr w:type="gramEnd"/>
      <w:r>
        <w:t xml:space="preserve"> если договор об ипотеке или договор, включающий соглашение об ипотеке, обеспечивающее исполнение обязательства, за исключением договора, влекущего возникновение ипотеки на основании закона, заключен между физическим лицом и юридическим лицом, государственная пошлина за юридически значимые действия, предусмотренные подпунктом 28 настоящего пункта и настоящим подпунктом, взимается в размерах, установленных для физических лиц;</w:t>
      </w:r>
    </w:p>
    <w:p w:rsidR="00C54971" w:rsidRDefault="00C54971" w:rsidP="00C54971">
      <w:r>
        <w:t>(</w:t>
      </w:r>
      <w:proofErr w:type="spellStart"/>
      <w:r>
        <w:t>пп</w:t>
      </w:r>
      <w:proofErr w:type="spellEnd"/>
      <w:r>
        <w:t xml:space="preserve">. 28.1 </w:t>
      </w:r>
      <w:proofErr w:type="gramStart"/>
      <w:r>
        <w:t>введен</w:t>
      </w:r>
      <w:proofErr w:type="gramEnd"/>
      <w:r>
        <w:t xml:space="preserve"> Федеральным законом от 22.10.2014 N 312-ФЗ)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пп</w:t>
      </w:r>
      <w:proofErr w:type="spellEnd"/>
      <w:r>
        <w:t>. 29 п. 1 ст. 333.33 вносятся изменения (ФЗ от 29.09.2019 N 325-ФЗ). См. будущую редакцию.</w:t>
      </w:r>
    </w:p>
    <w:p w:rsidR="00C54971" w:rsidRDefault="00C54971" w:rsidP="00C54971">
      <w:r>
        <w:t>29) за государственную регистрацию:</w:t>
      </w:r>
    </w:p>
    <w:p w:rsidR="00C54971" w:rsidRDefault="00C54971" w:rsidP="00C54971">
      <w:r>
        <w:t>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p w:rsidR="00C54971" w:rsidRDefault="00C54971" w:rsidP="00C54971">
      <w:r>
        <w:t>(в ред. Федерального закона от 21.07.2014 N 221-ФЗ)</w:t>
      </w:r>
    </w:p>
    <w:p w:rsidR="00C54971" w:rsidRDefault="00C54971" w:rsidP="00C54971">
      <w:r>
        <w:t>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 - 350 рублей;</w:t>
      </w:r>
    </w:p>
    <w:p w:rsidR="00C54971" w:rsidRDefault="00C54971" w:rsidP="00C54971">
      <w:r>
        <w:t>(в ред. Федерального закона от 21.07.2014 N 221-ФЗ)</w:t>
      </w:r>
    </w:p>
    <w:p w:rsidR="00C54971" w:rsidRDefault="00C54971" w:rsidP="00C54971">
      <w:r>
        <w:t>30) за государственную регистрацию:</w:t>
      </w:r>
    </w:p>
    <w:p w:rsidR="00C54971" w:rsidRDefault="00C54971" w:rsidP="00C54971">
      <w:r>
        <w:t>договора участия в долевом строительстве:</w:t>
      </w:r>
    </w:p>
    <w:p w:rsidR="00C54971" w:rsidRDefault="00C54971" w:rsidP="00C54971">
      <w:r>
        <w:t>для физических лиц - 350 рублей;</w:t>
      </w:r>
    </w:p>
    <w:p w:rsidR="00C54971" w:rsidRDefault="00C54971" w:rsidP="00C54971">
      <w:r>
        <w:t>(в ред. Федерального закона от 21.07.2014 N 221-ФЗ)</w:t>
      </w:r>
    </w:p>
    <w:p w:rsidR="00C54971" w:rsidRDefault="00C54971" w:rsidP="00C54971">
      <w:r>
        <w:t>для организаций - 6 000 рублей;</w:t>
      </w:r>
    </w:p>
    <w:p w:rsidR="00C54971" w:rsidRDefault="00C54971" w:rsidP="00C54971">
      <w:r>
        <w:t>(в ред. Федерального закона от 21.07.2014 N 221-ФЗ)</w:t>
      </w:r>
    </w:p>
    <w:p w:rsidR="00C54971" w:rsidRDefault="00C54971" w:rsidP="00C54971">
      <w:proofErr w:type="spellStart"/>
      <w:r>
        <w:t>КонсультантПлюс</w:t>
      </w:r>
      <w:proofErr w:type="spellEnd"/>
      <w:r>
        <w:t>: примечание.</w:t>
      </w:r>
    </w:p>
    <w:p w:rsidR="00C54971" w:rsidRDefault="00C54971" w:rsidP="00C54971">
      <w:r>
        <w:t xml:space="preserve">С 01.01.2020 в </w:t>
      </w:r>
      <w:proofErr w:type="spellStart"/>
      <w:r>
        <w:t>абз</w:t>
      </w:r>
      <w:proofErr w:type="spellEnd"/>
      <w:r>
        <w:t xml:space="preserve">. 5 </w:t>
      </w:r>
      <w:proofErr w:type="spellStart"/>
      <w:r>
        <w:t>пп</w:t>
      </w:r>
      <w:proofErr w:type="spellEnd"/>
      <w:r>
        <w:t>. 30 п. 1 ст. 333.33 вносятся изменения (ФЗ от 29.09.2019 N 325-ФЗ). См. будущую редакцию.</w:t>
      </w:r>
    </w:p>
    <w:p w:rsidR="00C54971" w:rsidRPr="00C54971" w:rsidRDefault="00C54971" w:rsidP="00C54971">
      <w:r>
        <w:t>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 - 350 рублей;</w:t>
      </w:r>
    </w:p>
    <w:p w:rsidR="00C54971" w:rsidRPr="00C54971" w:rsidRDefault="00C54971" w:rsidP="00C54971">
      <w:pPr>
        <w:rPr>
          <w:lang w:val="en-US"/>
        </w:rPr>
      </w:pPr>
      <w:r>
        <w:rPr>
          <w:lang w:val="en-US"/>
        </w:rPr>
        <w:lastRenderedPageBreak/>
        <w:t>[…]</w:t>
      </w:r>
    </w:p>
    <w:sectPr w:rsidR="00C54971" w:rsidRPr="00C54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1"/>
    <w:rsid w:val="000719F6"/>
    <w:rsid w:val="00C54971"/>
    <w:rsid w:val="00D75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54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9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2019-12-12T09:20:00Z</dcterms:created>
  <dcterms:modified xsi:type="dcterms:W3CDTF">2019-12-12T09:22:00Z</dcterms:modified>
</cp:coreProperties>
</file>