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00" w:rsidRDefault="008F1300" w:rsidP="008F1300">
      <w:pPr>
        <w:pStyle w:val="1"/>
      </w:pPr>
      <w:r>
        <w:t>ГК РФ Статья 6</w:t>
      </w:r>
      <w:bookmarkStart w:id="0" w:name="_GoBack"/>
      <w:bookmarkEnd w:id="0"/>
      <w:r>
        <w:t>74. Форма договора найма жилого помещения</w:t>
      </w:r>
    </w:p>
    <w:p w:rsidR="008F1300" w:rsidRDefault="008F1300" w:rsidP="008F1300">
      <w:r>
        <w:t xml:space="preserve"> </w:t>
      </w:r>
    </w:p>
    <w:p w:rsidR="008F1300" w:rsidRDefault="008F1300" w:rsidP="008F1300">
      <w:r>
        <w:t>1. Договор найма жилого помещения заключается в письменной форме.</w:t>
      </w:r>
    </w:p>
    <w:p w:rsidR="001A25AA" w:rsidRDefault="008F1300" w:rsidP="008F1300">
      <w:r>
        <w:t>2. Ограничение (обременение) права собственности на жилое помещение, возникающее на основании договора найма такого жилого помещения, заключенного на срок не менее года, подлежит государственной регистрации в порядке, установленном законом о регистрации прав на недвижимое имущество и сделок с ним.</w:t>
      </w:r>
    </w:p>
    <w:sectPr w:rsidR="001A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00"/>
    <w:rsid w:val="001A25AA"/>
    <w:rsid w:val="008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2019-12-19T16:19:00Z</dcterms:created>
  <dcterms:modified xsi:type="dcterms:W3CDTF">2019-12-19T16:19:00Z</dcterms:modified>
</cp:coreProperties>
</file>