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01D" w:rsidRDefault="00AB501D" w:rsidP="00AB501D">
      <w:pPr>
        <w:pStyle w:val="1"/>
      </w:pPr>
      <w:r>
        <w:t>Приложение 2. Административный регламент предоставления государственной услуги города Москвы "Предоставление информации жилищного учета"</w:t>
      </w:r>
    </w:p>
    <w:p w:rsidR="00AB501D" w:rsidRDefault="00AB501D" w:rsidP="00AB501D">
      <w:pPr>
        <w:jc w:val="right"/>
      </w:pPr>
      <w:r>
        <w:t>Приложение 2</w:t>
      </w:r>
    </w:p>
    <w:p w:rsidR="00AB501D" w:rsidRDefault="00AB501D" w:rsidP="00AB501D">
      <w:pPr>
        <w:jc w:val="right"/>
      </w:pPr>
      <w:r>
        <w:t>к постановлению Правительства Москвы</w:t>
      </w:r>
    </w:p>
    <w:p w:rsidR="00AB501D" w:rsidRDefault="00AB501D" w:rsidP="00AB501D">
      <w:pPr>
        <w:jc w:val="right"/>
      </w:pPr>
      <w:r>
        <w:t>от 27 марта 2012 г. N 111-ПП</w:t>
      </w:r>
    </w:p>
    <w:p w:rsidR="00AB501D" w:rsidRDefault="00AB501D" w:rsidP="00AB501D"/>
    <w:p w:rsidR="00AB501D" w:rsidRDefault="00AB501D" w:rsidP="00AB501D">
      <w:r>
        <w:t xml:space="preserve"> </w:t>
      </w:r>
    </w:p>
    <w:p w:rsidR="00AB501D" w:rsidRDefault="00AB501D" w:rsidP="00AB501D"/>
    <w:p w:rsidR="00AB501D" w:rsidRPr="00C46844" w:rsidRDefault="00AB501D" w:rsidP="00AB501D">
      <w:pPr>
        <w:pStyle w:val="2"/>
        <w:jc w:val="center"/>
      </w:pPr>
      <w:r w:rsidRPr="00C46844">
        <w:t>Административный регламент</w:t>
      </w:r>
    </w:p>
    <w:p w:rsidR="00AB501D" w:rsidRPr="00C46844" w:rsidRDefault="00AB501D" w:rsidP="00AB501D">
      <w:pPr>
        <w:pStyle w:val="2"/>
        <w:jc w:val="center"/>
      </w:pPr>
      <w:r w:rsidRPr="00C46844">
        <w:t>предоставления государственной услуги города Москвы "Предоставление информации жилищного учета"</w:t>
      </w:r>
    </w:p>
    <w:p w:rsidR="00AB501D" w:rsidRPr="00AB501D" w:rsidRDefault="00AB501D" w:rsidP="00AB501D"/>
    <w:p w:rsidR="00AB501D" w:rsidRPr="000722F2" w:rsidRDefault="000722F2" w:rsidP="00AB501D">
      <w:pPr>
        <w:rPr>
          <w:lang w:val="en-US"/>
        </w:rPr>
      </w:pPr>
      <w:r>
        <w:rPr>
          <w:lang w:val="en-US"/>
        </w:rPr>
        <w:t>[…]</w:t>
      </w:r>
      <w:bookmarkStart w:id="0" w:name="_GoBack"/>
      <w:bookmarkEnd w:id="0"/>
    </w:p>
    <w:p w:rsidR="00AB501D" w:rsidRDefault="00AB501D" w:rsidP="00AB501D">
      <w:r w:rsidRPr="00AB501D">
        <w:t>2. Стандарт предоставления государственной услуги</w:t>
      </w:r>
    </w:p>
    <w:p w:rsidR="00AB501D" w:rsidRPr="00AB501D" w:rsidRDefault="00AB501D" w:rsidP="00AB501D">
      <w:pPr>
        <w:rPr>
          <w:lang w:val="en-US"/>
        </w:rPr>
      </w:pPr>
      <w:r>
        <w:rPr>
          <w:lang w:val="en-US"/>
        </w:rPr>
        <w:t>[…]</w:t>
      </w:r>
    </w:p>
    <w:p w:rsidR="00AB501D" w:rsidRDefault="00AB501D" w:rsidP="00AB501D">
      <w:r>
        <w:t>2.3.2. Единый жилищный документ заменяет:</w:t>
      </w:r>
    </w:p>
    <w:p w:rsidR="00AB501D" w:rsidRDefault="00AB501D" w:rsidP="00AB501D">
      <w:r>
        <w:t>- копию финансово-лицевого счета нанимателя жилого помещения;</w:t>
      </w:r>
    </w:p>
    <w:p w:rsidR="00AB501D" w:rsidRDefault="00AB501D" w:rsidP="00AB501D">
      <w:r>
        <w:t>- выписку из домовой книги;</w:t>
      </w:r>
    </w:p>
    <w:p w:rsidR="00AB501D" w:rsidRDefault="00AB501D" w:rsidP="00AB501D">
      <w:r>
        <w:t>- копию карточки учета собственника жилого помещения;</w:t>
      </w:r>
    </w:p>
    <w:p w:rsidR="00AB501D" w:rsidRDefault="00AB501D" w:rsidP="00AB501D">
      <w:r>
        <w:t>- копию ордера на жилое помещение;</w:t>
      </w:r>
    </w:p>
    <w:p w:rsidR="00AB501D" w:rsidRDefault="00AB501D" w:rsidP="00AB501D">
      <w:r>
        <w:t>- справку о регистрации по адресу;</w:t>
      </w:r>
    </w:p>
    <w:p w:rsidR="00AB501D" w:rsidRDefault="00AB501D" w:rsidP="00AB501D">
      <w:r>
        <w:t>- справку о составе семьи;</w:t>
      </w:r>
    </w:p>
    <w:p w:rsidR="00AB501D" w:rsidRDefault="00AB501D" w:rsidP="00AB501D">
      <w:proofErr w:type="gramStart"/>
      <w:r>
        <w:t>- справку о совместном проживании с умершим/о прописке на день смерти;</w:t>
      </w:r>
      <w:proofErr w:type="gramEnd"/>
    </w:p>
    <w:p w:rsidR="00AB501D" w:rsidRDefault="00AB501D" w:rsidP="00AB501D">
      <w:r>
        <w:t xml:space="preserve">- справку об </w:t>
      </w:r>
      <w:proofErr w:type="gramStart"/>
      <w:r>
        <w:t>одиноком</w:t>
      </w:r>
      <w:proofErr w:type="gramEnd"/>
      <w:r>
        <w:t xml:space="preserve"> умершем;</w:t>
      </w:r>
    </w:p>
    <w:p w:rsidR="00AB501D" w:rsidRDefault="00AB501D" w:rsidP="00AB501D">
      <w:r>
        <w:t>- справку об иждивении;</w:t>
      </w:r>
    </w:p>
    <w:p w:rsidR="00AB501D" w:rsidRDefault="00AB501D" w:rsidP="00AB501D">
      <w:r>
        <w:t>- справку об изменении адреса;</w:t>
      </w:r>
    </w:p>
    <w:p w:rsidR="00AB501D" w:rsidRDefault="00AB501D" w:rsidP="00AB501D">
      <w:r>
        <w:t>- справку об утере ордера;</w:t>
      </w:r>
    </w:p>
    <w:p w:rsidR="00AB501D" w:rsidRDefault="00AB501D" w:rsidP="00AB501D">
      <w:r>
        <w:t>- справку "Дом-новостройка";</w:t>
      </w:r>
    </w:p>
    <w:p w:rsidR="00AB501D" w:rsidRDefault="00AB501D" w:rsidP="00AB501D">
      <w:r>
        <w:lastRenderedPageBreak/>
        <w:t>- справку о замене паспорта с указанием причины;</w:t>
      </w:r>
    </w:p>
    <w:p w:rsidR="00AB501D" w:rsidRDefault="00AB501D" w:rsidP="00AB501D">
      <w:r>
        <w:t>- справку об оплате жилого помещения, коммунальных и прочих услуг в разрезе отдельных видов услуг за период;</w:t>
      </w:r>
    </w:p>
    <w:p w:rsidR="00AB501D" w:rsidRDefault="00AB501D" w:rsidP="00AB501D">
      <w:r>
        <w:t>- справку об отсутствии задолженности по оплате жилого помещения, коммунальных и прочих услуг;</w:t>
      </w:r>
    </w:p>
    <w:p w:rsidR="007F531B" w:rsidRDefault="00AB501D" w:rsidP="00AB501D">
      <w:pPr>
        <w:rPr>
          <w:lang w:val="en-US"/>
        </w:rPr>
      </w:pPr>
      <w:r>
        <w:t>- акт сверки начисленной и внесенной платы за жилое помещение и коммунальные услуги.</w:t>
      </w:r>
    </w:p>
    <w:p w:rsidR="00AB501D" w:rsidRPr="00AB501D" w:rsidRDefault="00AB501D" w:rsidP="00AB501D">
      <w:pPr>
        <w:rPr>
          <w:lang w:val="en-US"/>
        </w:rPr>
      </w:pPr>
      <w:r>
        <w:rPr>
          <w:lang w:val="en-US"/>
        </w:rPr>
        <w:t>[…]</w:t>
      </w:r>
    </w:p>
    <w:sectPr w:rsidR="00AB501D" w:rsidRPr="00AB50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01D"/>
    <w:rsid w:val="000722F2"/>
    <w:rsid w:val="007F531B"/>
    <w:rsid w:val="00AB5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B50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B50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50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B50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B50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B50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50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B50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1</cp:revision>
  <dcterms:created xsi:type="dcterms:W3CDTF">2020-02-12T09:14:00Z</dcterms:created>
  <dcterms:modified xsi:type="dcterms:W3CDTF">2020-02-12T09:15:00Z</dcterms:modified>
</cp:coreProperties>
</file>