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01D" w:rsidRDefault="00AB501D" w:rsidP="00AB501D">
      <w:pPr>
        <w:pStyle w:val="1"/>
      </w:pPr>
      <w:r>
        <w:t>Приложение 2. Административный регламент предоставления государственной услуги города Москвы "Предоставление информации жилищного учета"</w:t>
      </w:r>
    </w:p>
    <w:p w:rsidR="00AB501D" w:rsidRDefault="00AB501D" w:rsidP="00AB501D">
      <w:pPr>
        <w:jc w:val="right"/>
      </w:pPr>
      <w:r>
        <w:t>Приложение 2</w:t>
      </w:r>
    </w:p>
    <w:p w:rsidR="00AB501D" w:rsidRDefault="00AB501D" w:rsidP="00AB501D">
      <w:pPr>
        <w:jc w:val="right"/>
      </w:pPr>
      <w:r>
        <w:t>к постановлению Правительства Москвы</w:t>
      </w:r>
    </w:p>
    <w:p w:rsidR="00AB501D" w:rsidRDefault="00AB501D" w:rsidP="00AB501D">
      <w:pPr>
        <w:jc w:val="right"/>
      </w:pPr>
      <w:r>
        <w:t>от 27 марта 2012 г. N 111-ПП</w:t>
      </w:r>
    </w:p>
    <w:p w:rsidR="00AB501D" w:rsidRDefault="00AB501D" w:rsidP="00AB501D"/>
    <w:p w:rsidR="00AB501D" w:rsidRDefault="00AB501D" w:rsidP="00AB501D">
      <w:r>
        <w:t xml:space="preserve"> </w:t>
      </w:r>
    </w:p>
    <w:p w:rsidR="00AB501D" w:rsidRDefault="00AB501D" w:rsidP="00AB501D"/>
    <w:p w:rsidR="00AB501D" w:rsidRPr="00C46844" w:rsidRDefault="00AB501D" w:rsidP="00AB501D">
      <w:pPr>
        <w:pStyle w:val="2"/>
        <w:jc w:val="center"/>
      </w:pPr>
      <w:r w:rsidRPr="00C46844">
        <w:t>Административный регламент</w:t>
      </w:r>
    </w:p>
    <w:p w:rsidR="00AB501D" w:rsidRPr="00C46844" w:rsidRDefault="00AB501D" w:rsidP="00AB501D">
      <w:pPr>
        <w:pStyle w:val="2"/>
        <w:jc w:val="center"/>
      </w:pPr>
      <w:r w:rsidRPr="00C46844">
        <w:t>предоставления государственной услуги города Москвы "Предоставление информации жилищного учета"</w:t>
      </w:r>
    </w:p>
    <w:p w:rsidR="00AB501D" w:rsidRPr="00AB501D" w:rsidRDefault="00AB501D" w:rsidP="00AB501D"/>
    <w:p w:rsidR="00AB501D" w:rsidRPr="00955D51" w:rsidRDefault="000722F2" w:rsidP="00AB501D">
      <w:r w:rsidRPr="00955D51">
        <w:t>[…]</w:t>
      </w:r>
    </w:p>
    <w:p w:rsidR="00955D51" w:rsidRDefault="00955D51" w:rsidP="00955D51">
      <w:r>
        <w:t>2.5. Документы, необходимые для предоставления государственной услуги</w:t>
      </w:r>
    </w:p>
    <w:p w:rsidR="00955D51" w:rsidRDefault="00955D51" w:rsidP="00955D51">
      <w:r>
        <w:t>2.5.1. При обращении за предоставлением государственной услуги физическое лицо представляет следующие документы:</w:t>
      </w:r>
    </w:p>
    <w:p w:rsidR="00955D51" w:rsidRDefault="00955D51" w:rsidP="00955D51">
      <w:r>
        <w:t>2.5.1.1. Запрос (заявление) на предоставление государственной услуги (далее - запрос).</w:t>
      </w:r>
    </w:p>
    <w:p w:rsidR="00955D51" w:rsidRDefault="00955D51" w:rsidP="00955D51">
      <w:r>
        <w:t>2.5.1.2. Документ, удостоверяющий личность заявителя.</w:t>
      </w:r>
    </w:p>
    <w:p w:rsidR="00955D51" w:rsidRDefault="00955D51" w:rsidP="00955D51">
      <w:r>
        <w:t>2.5.2. При обращении за предоставлением государственной услуги юридическое лицо представляет следующие документы:</w:t>
      </w:r>
    </w:p>
    <w:p w:rsidR="00955D51" w:rsidRDefault="00955D51" w:rsidP="00955D51">
      <w:r>
        <w:t>2.5.2.1. Запрос (заявление) на предоставление государственной услуги (далее - запрос).</w:t>
      </w:r>
    </w:p>
    <w:p w:rsidR="00955D51" w:rsidRDefault="00955D51" w:rsidP="00955D51">
      <w:r>
        <w:t>2.5.2.2. Нотариально заверенную копию документа (либо незаверенную копию с одновременным предоставлением оригинала), подтверждающего правомочия юридического лица запрашивать и получать сведения о жилом помещении и проживающих в нем гражданах (свидетельство о праве собственности на жилое помещение и т.п.).</w:t>
      </w:r>
    </w:p>
    <w:p w:rsidR="00955D51" w:rsidRDefault="00955D51" w:rsidP="00955D51">
      <w:r>
        <w:t>2.5.2.3. Нотариально заверенную копию свидетельства о регистрации юридического лица (либо незаверенную копию свидетельства о регистрации юридического лица с одновременным предоставлением оригинала свидетельства о регистрации юридического лица).</w:t>
      </w:r>
    </w:p>
    <w:p w:rsidR="00955D51" w:rsidRDefault="00955D51" w:rsidP="00955D51">
      <w:r>
        <w:t>2.5.2.4. Документ, удостоверяющий личность и полномочия представителя юридического лица действовать от имени юридического лица (доверенность, оформленная в установленном порядке).</w:t>
      </w:r>
    </w:p>
    <w:p w:rsidR="00955D51" w:rsidRDefault="00955D51" w:rsidP="00955D51">
      <w:r>
        <w:lastRenderedPageBreak/>
        <w:t>2.5.2.5. Документы, подтверждающие полномочия руководителя юридического лица, в случае, если предоставление запроса осуществляется лично им (приказ, положение, протокол общего собрания или иное подтверждение в соответствии с учредительными документами юридического лица).</w:t>
      </w:r>
    </w:p>
    <w:p w:rsidR="00955D51" w:rsidRDefault="00955D51" w:rsidP="00955D51">
      <w:r>
        <w:t>2.5.3. Дополнительно к документам, перечисленным в пунктах 2.5.1, 2.5.2. настоящего Регламента, заявитель предоставляет:</w:t>
      </w:r>
    </w:p>
    <w:p w:rsidR="00955D51" w:rsidRDefault="00955D51" w:rsidP="00955D51">
      <w:r>
        <w:t xml:space="preserve">2.5.3.1. </w:t>
      </w:r>
      <w:proofErr w:type="gramStart"/>
      <w:r>
        <w:t>Для получения справки о совместном проживании с умершим/о прописке на день смерти - свидетельство о смерти лица, о совместном проживании с которым запрашивается справка.</w:t>
      </w:r>
      <w:proofErr w:type="gramEnd"/>
    </w:p>
    <w:p w:rsidR="00955D51" w:rsidRDefault="00955D51" w:rsidP="00955D51">
      <w:r>
        <w:t>2.5.3.2. Для получения справки об иждивении в отношении лиц до 16 лет - свидетельства о рождении указанных лиц.</w:t>
      </w:r>
    </w:p>
    <w:p w:rsidR="00955D51" w:rsidRDefault="00955D51" w:rsidP="00955D51">
      <w:r>
        <w:t xml:space="preserve">2.5.3.3. Для получения справки об иждивении в отношении лиц от 16 до 18 лет - документ, подтверждающий их </w:t>
      </w:r>
      <w:proofErr w:type="gramStart"/>
      <w:r>
        <w:t>обучение по</w:t>
      </w:r>
      <w:proofErr w:type="gramEnd"/>
      <w:r>
        <w:t xml:space="preserve"> очной форме (справка из образовательного учреждения), или документ, подтверждающий, что указанные лица не работают по трудовому (гражданскому) договору (контракту) (справка из Пенсионного фонда).</w:t>
      </w:r>
    </w:p>
    <w:p w:rsidR="00955D51" w:rsidRDefault="00955D51" w:rsidP="00955D51">
      <w:bookmarkStart w:id="0" w:name="_GoBack"/>
      <w:bookmarkEnd w:id="0"/>
      <w:r>
        <w:t>2.5.3.4. Для получения справки об иждивении в отношении лица старше 18 лет - решение суда о признании такого лица иждивенцем.</w:t>
      </w:r>
    </w:p>
    <w:p w:rsidR="00955D51" w:rsidRDefault="00955D51" w:rsidP="00955D51">
      <w:r>
        <w:t>2.5.4. Перечень документов, необходимых для получения государственной услуги, является исчерпывающим.</w:t>
      </w:r>
    </w:p>
    <w:p w:rsidR="00955D51" w:rsidRDefault="00955D51" w:rsidP="00955D51">
      <w:r>
        <w:t>2.5.5. При получении доступа к необходимым для предоставления государственной услуги сведениям Базового регистра, к заявителю не предъявляется требование о подаче документов, указанных в пунктах 2.5.2.2 - 2.5.2.3, 2.5.3.1 - 2.5.3.3 настоящего Регламента.</w:t>
      </w:r>
    </w:p>
    <w:p w:rsidR="00955D51" w:rsidRDefault="00955D51" w:rsidP="00955D51">
      <w:r>
        <w:t>Заявитель вправе представить указанные документы по собственной инициативе.</w:t>
      </w:r>
    </w:p>
    <w:p w:rsidR="00955D51" w:rsidRDefault="00955D51" w:rsidP="00955D51">
      <w:r>
        <w:t>Постановлением Правительства Москвы от 21 мая 2015 г. N 307-ПП в пункт 2.5.6 настоящего приложения внесены изменения</w:t>
      </w:r>
    </w:p>
    <w:p w:rsidR="00AB501D" w:rsidRPr="00AB501D" w:rsidRDefault="00955D51" w:rsidP="00955D51">
      <w:pPr>
        <w:rPr>
          <w:lang w:val="en-US"/>
        </w:rPr>
      </w:pPr>
      <w:r>
        <w:t>2.5.6. С 31 марта 2012 года на Портале государственных и муниципальных услуг (функций) города Москвы заявитель имеет возможность заполнения интерактивной формы запроса, приложения к запросу электронных образов документов. Указанная возможность предоставляется заявителям после получения в установленном порядке доступа к подсистеме Портала "личный кабинет". При организации на Портале возможности применения электронной цифровой подписи (электронной подписи) вышеуказанные действия могут осуществляться с применением электронной цифровой подписи (электронной подписи</w:t>
      </w:r>
      <w:proofErr w:type="gramStart"/>
      <w:r>
        <w:t>).</w:t>
      </w:r>
      <w:r w:rsidRPr="00955D51">
        <w:t xml:space="preserve"> </w:t>
      </w:r>
      <w:r w:rsidR="00AB501D">
        <w:rPr>
          <w:lang w:val="en-US"/>
        </w:rPr>
        <w:t>[…]</w:t>
      </w:r>
      <w:proofErr w:type="gramEnd"/>
    </w:p>
    <w:sectPr w:rsidR="00AB501D" w:rsidRPr="00AB5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01D"/>
    <w:rsid w:val="000722F2"/>
    <w:rsid w:val="007F531B"/>
    <w:rsid w:val="00955D51"/>
    <w:rsid w:val="00AB5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B50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B50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50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B50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B50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B50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50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B50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2020-02-12T10:16:00Z</dcterms:created>
  <dcterms:modified xsi:type="dcterms:W3CDTF">2020-02-12T10:16:00Z</dcterms:modified>
</cp:coreProperties>
</file>