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2A" w:rsidRDefault="00F4062A" w:rsidP="00F4062A">
      <w:pPr>
        <w:pStyle w:val="1"/>
      </w:pPr>
      <w:r>
        <w:t>ЖК РФ Стать</w:t>
      </w:r>
      <w:bookmarkStart w:id="0" w:name="_GoBack"/>
      <w:bookmarkEnd w:id="0"/>
      <w:r>
        <w:t xml:space="preserve">я 51.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F4062A" w:rsidRDefault="00F4062A" w:rsidP="00F4062A">
      <w:r>
        <w:t xml:space="preserve"> </w:t>
      </w:r>
    </w:p>
    <w:p w:rsidR="00F4062A" w:rsidRDefault="00F4062A" w:rsidP="00F4062A">
      <w:r>
        <w:t xml:space="preserve">1. Гражданами, нуждающимися в жилых помещениях, предоставляемых по договорам социального найма, признаются (далее - </w:t>
      </w:r>
      <w:proofErr w:type="gramStart"/>
      <w:r>
        <w:t>нуждающиеся</w:t>
      </w:r>
      <w:proofErr w:type="gramEnd"/>
      <w:r>
        <w:t xml:space="preserve"> в жилых помещениях):</w:t>
      </w:r>
    </w:p>
    <w:p w:rsidR="00F4062A" w:rsidRDefault="00F4062A" w:rsidP="00F4062A">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4062A" w:rsidRDefault="00F4062A" w:rsidP="00F4062A">
      <w:r>
        <w:t>(в ред. Федерального закона от 21.07.2014 N 217-ФЗ)</w:t>
      </w:r>
    </w:p>
    <w:p w:rsidR="00F4062A" w:rsidRDefault="00F4062A" w:rsidP="00F4062A">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4062A" w:rsidRDefault="00F4062A" w:rsidP="00F4062A">
      <w:r>
        <w:t>(в ред. Федерального закона от 21.07.2014 N 217-ФЗ)</w:t>
      </w:r>
    </w:p>
    <w:p w:rsidR="00F4062A" w:rsidRDefault="00F4062A" w:rsidP="00F4062A">
      <w:r>
        <w:t xml:space="preserve">3) </w:t>
      </w:r>
      <w:proofErr w:type="gramStart"/>
      <w:r>
        <w:t>проживающие</w:t>
      </w:r>
      <w:proofErr w:type="gramEnd"/>
      <w:r>
        <w:t xml:space="preserve"> в помещении, не отвечающем установленным для жилых помещений требованиям;</w:t>
      </w:r>
    </w:p>
    <w:p w:rsidR="00F4062A" w:rsidRDefault="00F4062A" w:rsidP="00F4062A">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4062A" w:rsidRDefault="00F4062A" w:rsidP="00F4062A">
      <w:r>
        <w:t>(в ред. Федеральных законов от 23.07.2008 N 160-ФЗ, от 21.07.2014 N 217-ФЗ)</w:t>
      </w:r>
    </w:p>
    <w:p w:rsidR="00F4062A" w:rsidRDefault="00F4062A" w:rsidP="00F4062A">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D18CC" w:rsidRDefault="00F4062A" w:rsidP="00F4062A">
      <w:r>
        <w:lastRenderedPageBreak/>
        <w:t>(в ред. Федерального закона от 21.07.2014 N 217-ФЗ)</w:t>
      </w:r>
    </w:p>
    <w:sectPr w:rsidR="005D1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2A"/>
    <w:rsid w:val="005D18CC"/>
    <w:rsid w:val="00F4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6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6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2020-02-14T07:59:00Z</dcterms:created>
  <dcterms:modified xsi:type="dcterms:W3CDTF">2020-02-14T08:00:00Z</dcterms:modified>
</cp:coreProperties>
</file>