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390">
      <w:pPr>
        <w:pStyle w:val="1"/>
      </w:pPr>
      <w:r>
        <w:t>Постановление Правительства РФ от 30 ноября 2019 г. N 1567</w:t>
      </w:r>
      <w:r>
        <w:br/>
        <w:t xml:space="preserve">"Об утверждении Правил предоставления субсидий из федерального </w:t>
      </w:r>
      <w:r>
        <w:t>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</w:t>
      </w:r>
      <w:r>
        <w:t>е) жилого помещения (жилого дома) на сельских территориях (сельских агломерациях)"</w:t>
      </w:r>
    </w:p>
    <w:p w:rsidR="00000000" w:rsidRDefault="00302390"/>
    <w:p w:rsidR="00000000" w:rsidRDefault="00302390">
      <w:r>
        <w:t>Правительство Российской Федерации постановляет:</w:t>
      </w:r>
    </w:p>
    <w:p w:rsidR="00000000" w:rsidRDefault="00302390">
      <w:bookmarkStart w:id="0" w:name="sub_1"/>
      <w:r>
        <w:t xml:space="preserve">1. Утвердить </w:t>
      </w:r>
      <w:r w:rsidRPr="00962845">
        <w:t xml:space="preserve">прилагаемые </w:t>
      </w:r>
      <w:r w:rsidRPr="00962845">
        <w:rPr>
          <w:rStyle w:val="a4"/>
          <w:color w:val="auto"/>
        </w:rPr>
        <w:t>Правила</w:t>
      </w:r>
      <w:r w:rsidRPr="00962845">
        <w:t xml:space="preserve"> предоставления</w:t>
      </w:r>
      <w:r>
        <w:t xml:space="preserve">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</w:t>
      </w:r>
      <w:r>
        <w:t>й Федерации на строительство (приобретение) жилого помещения (жилого дома) на сельских территориях (сельских агломерациях).</w:t>
      </w:r>
    </w:p>
    <w:p w:rsidR="00000000" w:rsidRDefault="00302390">
      <w:bookmarkStart w:id="1" w:name="sub_2"/>
      <w:bookmarkEnd w:id="0"/>
      <w:r>
        <w:t>2. Настоящее постановление вступает в силу с 1 января 2020 г.</w:t>
      </w:r>
    </w:p>
    <w:bookmarkEnd w:id="1"/>
    <w:p w:rsidR="00000000" w:rsidRDefault="0030239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30239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2390" w:rsidRDefault="00302390">
            <w:pPr>
              <w:pStyle w:val="a6"/>
            </w:pPr>
            <w:r w:rsidRPr="00302390">
              <w:t>Председатель Правительства</w:t>
            </w:r>
            <w:r w:rsidRPr="00302390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02390" w:rsidRDefault="00302390">
            <w:pPr>
              <w:pStyle w:val="a5"/>
              <w:jc w:val="right"/>
            </w:pPr>
            <w:r w:rsidRPr="00302390">
              <w:t>Д. Мед</w:t>
            </w:r>
            <w:r w:rsidRPr="00302390">
              <w:t>ведев</w:t>
            </w:r>
          </w:p>
        </w:tc>
      </w:tr>
    </w:tbl>
    <w:p w:rsidR="00000000" w:rsidRDefault="00302390"/>
    <w:p w:rsidR="00000000" w:rsidRDefault="00302390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r w:rsidRPr="00962845">
        <w:rPr>
          <w:rStyle w:val="a4"/>
          <w:color w:val="auto"/>
        </w:rPr>
        <w:t>постановлением</w:t>
      </w:r>
      <w:r w:rsidRPr="00962845">
        <w:rPr>
          <w:rStyle w:val="a3"/>
          <w:color w:val="auto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ноября 2019 г. N 1567</w:t>
      </w:r>
    </w:p>
    <w:bookmarkEnd w:id="2"/>
    <w:p w:rsidR="00000000" w:rsidRDefault="00302390"/>
    <w:p w:rsidR="00000000" w:rsidRDefault="00302390">
      <w:pPr>
        <w:pStyle w:val="1"/>
      </w:pPr>
      <w:r>
        <w:t>Правила</w:t>
      </w:r>
      <w:r>
        <w:br/>
        <w:t>предоставления субсидий из федерального бюджета российским кредитным организациям и акционерному обществу "ДОМ.</w:t>
      </w:r>
      <w:r>
        <w:t>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</w:t>
      </w:r>
      <w:r>
        <w:t>омерациях)</w:t>
      </w:r>
    </w:p>
    <w:p w:rsidR="00000000" w:rsidRDefault="00302390"/>
    <w:p w:rsidR="00000000" w:rsidRDefault="00302390">
      <w:bookmarkStart w:id="3" w:name="sub_1001"/>
      <w:r>
        <w:t>1. Настоящие Правила устанавливают цели, условия и порядок предоставления субсидий из федерального бюджета российским кредитным организациям и акционерному обществу "ДОМ.РФ" (далее - акционерное общество) на возмещение недополученных до</w:t>
      </w:r>
      <w:r>
        <w:t>ходов российских кредитных организаций и акционерного общества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</w:t>
      </w:r>
      <w:r>
        <w:t>риториях (сельских агломерациях) (далее - субсидии).</w:t>
      </w:r>
    </w:p>
    <w:bookmarkEnd w:id="3"/>
    <w:p w:rsidR="00000000" w:rsidRDefault="00302390">
      <w:r>
        <w:t xml:space="preserve">Субсидии предоставляются в целях достижения целевых показателей ведомственного проекта "Развитие жилищного строительства на сельских территориях и повышение уровня благоустройства </w:t>
      </w:r>
      <w:r w:rsidRPr="00962845">
        <w:t xml:space="preserve">домовладений" </w:t>
      </w:r>
      <w:r w:rsidRPr="00962845">
        <w:rPr>
          <w:rStyle w:val="a4"/>
          <w:color w:val="auto"/>
        </w:rPr>
        <w:t>государственной программы</w:t>
      </w:r>
      <w:r w:rsidRPr="00962845">
        <w:t xml:space="preserve"> Российской Федерации "Комплексное развитие сельских территорий", утвержденной </w:t>
      </w:r>
      <w:r w:rsidRPr="00962845">
        <w:rPr>
          <w:rStyle w:val="a4"/>
          <w:color w:val="auto"/>
        </w:rPr>
        <w:t>постановлением</w:t>
      </w:r>
      <w:r>
        <w:t xml:space="preserve"> Правите</w:t>
      </w:r>
      <w:r>
        <w:t>льства Российской Федерации от 31 мая 2019 г.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</w:p>
    <w:p w:rsidR="00000000" w:rsidRDefault="00302390">
      <w:bookmarkStart w:id="4" w:name="sub_1002"/>
      <w:r>
        <w:t xml:space="preserve">2. Для целей </w:t>
      </w:r>
      <w:r>
        <w:t>настоящих Правил используемые понятия означают следующее:</w:t>
      </w:r>
    </w:p>
    <w:p w:rsidR="00000000" w:rsidRDefault="00302390">
      <w:bookmarkStart w:id="5" w:name="sub_10021"/>
      <w:bookmarkEnd w:id="4"/>
      <w:r>
        <w:t xml:space="preserve">"уполномоченный банк" - российская кредитная организация, определенная в установленном порядке как системно значимая кредитная организация, а также российская </w:t>
      </w:r>
      <w:r>
        <w:lastRenderedPageBreak/>
        <w:t>кредитная организация,</w:t>
      </w:r>
      <w:r>
        <w:t xml:space="preserve"> отобранная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302390">
      <w:bookmarkStart w:id="6" w:name="sub_10022"/>
      <w:bookmarkEnd w:id="5"/>
      <w:r>
        <w:t>"кредитный договор (договор займа)" - договор, по которому уполномоченный банк, акционерное общество предоставляют заемщику льготный ипотечный кредит (заем</w:t>
      </w:r>
      <w:r>
        <w:t xml:space="preserve">) на срок не более 25 лет 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2390">
      <w:bookmarkStart w:id="7" w:name="sub_10023"/>
      <w:bookmarkEnd w:id="6"/>
      <w:r>
        <w:t>"льготный ипотечный кредит (заем)" - жилищный (ипотечный) кредит (заем), предоставленный уполномоченным банком, акционерным обществом в ви</w:t>
      </w:r>
      <w:r>
        <w:t xml:space="preserve">де целевых денежных средств в российских рублях после 1 января 2020 г. по льготной ставке заемщику 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2390">
      <w:bookmarkStart w:id="8" w:name="sub_10024"/>
      <w:bookmarkEnd w:id="7"/>
      <w:r>
        <w:t>"льготная ставка" - процентная ставка по льготному ипотечному кре</w:t>
      </w:r>
      <w:r>
        <w:t>диту (займу), составляющая не менее 0,1 процента, но не более 3 процентов годовых;</w:t>
      </w:r>
    </w:p>
    <w:p w:rsidR="00000000" w:rsidRDefault="00302390">
      <w:bookmarkStart w:id="9" w:name="sub_10025"/>
      <w:bookmarkEnd w:id="8"/>
      <w:r>
        <w:t>"заемщик" - гражданин Российской Федерации, заключивший с уполномоченным банком, акционерным обществом кредитный договор (договор займа) на цели, указанные</w:t>
      </w:r>
      <w:r>
        <w:t xml:space="preserve">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2390">
      <w:bookmarkStart w:id="10" w:name="sub_10026"/>
      <w:bookmarkEnd w:id="9"/>
      <w:r>
        <w:t xml:space="preserve">"реестр заемщиков" - сформированный уполномоченным банком, акционерным обществом по </w:t>
      </w:r>
      <w:r>
        <w:t>форме, утвержденной Министерством сельского хозяйства Российской Федерации, перечень заемщиков, получивших льготный ипотечный кредит (заем);</w:t>
      </w:r>
    </w:p>
    <w:p w:rsidR="00000000" w:rsidRDefault="00302390">
      <w:bookmarkStart w:id="11" w:name="sub_10027"/>
      <w:bookmarkEnd w:id="10"/>
      <w:r>
        <w:t>"сельские территории" - сельские поселения или сельские поселения и межселенные территории, объед</w:t>
      </w:r>
      <w:r>
        <w:t>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</w:t>
      </w:r>
      <w:r>
        <w:t>ерации), городских поселений и внутригородских муниципальных образований г. Севастополя. Перечень таких сельских населенных пунктов, рабочих поселков на территории субъекта Российской Федерации определяется высшим исполнительным органом государственной вла</w:t>
      </w:r>
      <w:r>
        <w:t>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уполномоченный орган).</w:t>
      </w:r>
    </w:p>
    <w:bookmarkEnd w:id="11"/>
    <w:p w:rsidR="00000000" w:rsidRDefault="00302390">
      <w:r>
        <w:t>В указанное поняти</w:t>
      </w:r>
      <w:r>
        <w:t>е не входят внутригородские муниципальные образования гг. Москвы и Санкт-Петербурга, а также муниципальные образования и городские округа Московской области;</w:t>
      </w:r>
    </w:p>
    <w:p w:rsidR="00000000" w:rsidRDefault="00302390">
      <w:bookmarkStart w:id="12" w:name="sub_10028"/>
      <w:r>
        <w:t>"сельские агломерации" - сельские территории, а также поселки городского типа, рабочие по</w:t>
      </w:r>
      <w:r>
        <w:t xml:space="preserve">селки, не входящие в состав городских округов, и малые города с численностью населения, постоянно проживающего на территории, не превышающей 30 тыс. человек. Перечень сельских </w:t>
      </w:r>
      <w:r w:rsidRPr="00962845">
        <w:t>агломераций на территории субъекта Российской Федерации определяется в соответст</w:t>
      </w:r>
      <w:r w:rsidRPr="00962845">
        <w:t xml:space="preserve">вии с </w:t>
      </w:r>
      <w:r w:rsidRPr="00962845">
        <w:rPr>
          <w:rStyle w:val="a4"/>
          <w:color w:val="auto"/>
        </w:rPr>
        <w:t>приложением N 11</w:t>
      </w:r>
      <w:r w:rsidRPr="00962845">
        <w:t xml:space="preserve"> к государственной программе Российской Федерации "Комплексное развитие сельских территорий", </w:t>
      </w:r>
      <w:r w:rsidRPr="00962845">
        <w:t>утвержденной</w:t>
      </w:r>
      <w:r w:rsidRPr="00962845">
        <w:t xml:space="preserve"> </w:t>
      </w:r>
      <w:r w:rsidRPr="00962845">
        <w:rPr>
          <w:rStyle w:val="a4"/>
          <w:color w:val="auto"/>
        </w:rPr>
        <w:t>постановлением</w:t>
      </w:r>
      <w:r w:rsidRPr="00962845">
        <w:t xml:space="preserve"> Правительства Российской Федерации от 31 мая 2019 г. N 696 "Об утверждении государственной программы</w:t>
      </w:r>
      <w:r>
        <w:t xml:space="preserve"> Российской Федерации "Комплексное развитие сельских территорий" и о внесении изменений в некоторые акты Правительства Российской Федер</w:t>
      </w:r>
      <w:r>
        <w:t>ации". В указанное понятие не входят внутригородские муниципальные образования гг. Москвы и Санкт-Петербурга, а также муниципальные образования и городские округа Московской области.</w:t>
      </w:r>
    </w:p>
    <w:p w:rsidR="00000000" w:rsidRDefault="00302390">
      <w:bookmarkStart w:id="13" w:name="sub_1003"/>
      <w:bookmarkEnd w:id="12"/>
      <w:r>
        <w:t>3. Субсидии предоставляются уполномоченному банку, акцио</w:t>
      </w:r>
      <w:r>
        <w:t>нерному обществу при условии соответствия кредитных договоров (договоров займа) настоящим Правилам. Льготный ипотечный кредит (заем) предоставляется на следующие цели:</w:t>
      </w:r>
    </w:p>
    <w:p w:rsidR="00000000" w:rsidRDefault="00302390">
      <w:bookmarkStart w:id="14" w:name="sub_10031"/>
      <w:bookmarkEnd w:id="13"/>
      <w:r>
        <w:t>а) приобретение у физического и (или) юридического лица (за исключением</w:t>
      </w:r>
      <w:r>
        <w:t xml:space="preserve">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которые соответствуют требованиям, указанным в </w:t>
      </w:r>
      <w:hyperlink w:anchor="sub_1019" w:history="1">
        <w:r>
          <w:rPr>
            <w:rStyle w:val="a4"/>
          </w:rPr>
          <w:t>пункте 1</w:t>
        </w:r>
        <w:r>
          <w:rPr>
            <w:rStyle w:val="a4"/>
          </w:rPr>
          <w:t>9</w:t>
        </w:r>
      </w:hyperlink>
      <w:r>
        <w:t xml:space="preserve"> настоящих Правил,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</w:t>
      </w:r>
      <w:r>
        <w:t xml:space="preserve">го помещения или жилого помещения (жилого дома) с земельным участком, которые соответствуют требованиям, указанным в пункте 19 </w:t>
      </w:r>
      <w:r>
        <w:lastRenderedPageBreak/>
        <w:t>настоящих Правил, по договору участия в долевом строительстве (договору уступки прав требования по указанному договору) в соответ</w:t>
      </w:r>
      <w:r>
        <w:t xml:space="preserve">ствии с </w:t>
      </w:r>
      <w:r w:rsidRPr="00962845">
        <w:t xml:space="preserve">положениями </w:t>
      </w:r>
      <w:r w:rsidRPr="00962845">
        <w:rPr>
          <w:rStyle w:val="a4"/>
          <w:color w:val="auto"/>
        </w:rPr>
        <w:t>Федерального закона</w:t>
      </w:r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</w:t>
      </w:r>
      <w:r>
        <w:t>й Федерации" (далее - жилое помещение), расположенных на сельских территориях (сельских агломерациях);</w:t>
      </w:r>
    </w:p>
    <w:p w:rsidR="00000000" w:rsidRDefault="00302390">
      <w:bookmarkStart w:id="15" w:name="sub_10032"/>
      <w:bookmarkEnd w:id="14"/>
      <w:r>
        <w:t xml:space="preserve">б) строительство жилого дома (создание объекта индивидуального жилищного строительства), соответствующего требованиям, указанным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Правил, на земельном участке, находящемся в собственности у заемщика и расположенном на сельских территориях (</w:t>
      </w:r>
      <w:hyperlink w:anchor="sub_10028" w:history="1">
        <w:r>
          <w:rPr>
            <w:rStyle w:val="a4"/>
          </w:rPr>
          <w:t>сельских агломерациях</w:t>
        </w:r>
      </w:hyperlink>
      <w:r>
        <w:t>), в том числе завершение ранее начатого строительства ж</w:t>
      </w:r>
      <w:r>
        <w:t>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сельских территориях (сельских агломерациях) и строительство на нем жилого дома, соответствующего требов</w:t>
      </w:r>
      <w:r>
        <w:t>аниям, указанным в пункте 19 настоящих Правил,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строительства жилого дома (создание объекта</w:t>
      </w:r>
      <w:r>
        <w:t xml:space="preserve"> индивидуального жилищного строительства) в срок, не превышающий 24 месяцев со дня предоставления заемщику льготного ипотечного кредита (займа);</w:t>
      </w:r>
    </w:p>
    <w:p w:rsidR="00000000" w:rsidRDefault="00302390">
      <w:bookmarkStart w:id="16" w:name="sub_10033"/>
      <w:bookmarkEnd w:id="15"/>
      <w:r>
        <w:t xml:space="preserve">в) погашение кредитов (займов), предоставленных уполномоченным банком, акционерным обществом </w:t>
      </w:r>
      <w:r>
        <w:t xml:space="preserve">заемщикам не ранее 1 января 2020 г., на цели, указанные в </w:t>
      </w:r>
      <w:hyperlink w:anchor="sub_100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03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302390">
      <w:bookmarkStart w:id="17" w:name="sub_1004"/>
      <w:bookmarkEnd w:id="16"/>
      <w:r>
        <w:t>4. Отбор российских кредитных организаций в качестве уполномоченных банков осуществляет</w:t>
      </w:r>
      <w:r>
        <w:t>ся Министерством сельского хозяйства Российской Федерации в установленном им порядке с учетом требований настоящих Правил.</w:t>
      </w:r>
    </w:p>
    <w:bookmarkEnd w:id="17"/>
    <w:p w:rsidR="00000000" w:rsidRDefault="00302390">
      <w:r>
        <w:t>Перечень отобранных уполномоченных банков Министерство сельского хозяйства Российской Федерации направляет в уполномоченный о</w:t>
      </w:r>
      <w:r>
        <w:t>рган.</w:t>
      </w:r>
    </w:p>
    <w:p w:rsidR="00000000" w:rsidRDefault="00302390">
      <w:bookmarkStart w:id="18" w:name="sub_1005"/>
      <w:r>
        <w:t>5. Критерии отбора предусматривают, что российская кредитная организация:</w:t>
      </w:r>
    </w:p>
    <w:p w:rsidR="00000000" w:rsidRDefault="00302390">
      <w:bookmarkStart w:id="19" w:name="sub_10051"/>
      <w:bookmarkEnd w:id="18"/>
      <w:r>
        <w:t>а) имеет собственные средства (капитал) в размере не менее 10 млрд. рублей, или в размере не менее 5 млрд. рублей при наличии опыта ежегодной выдачи жи</w:t>
      </w:r>
      <w:r>
        <w:t>лищных (ипотечных) кредитов (займов) на протяжении не менее 10 лет, или в размере не менее 3 млрд. рублей - для российских кредитных организаций, зарегистрированных на территориях субъектов Российской Федерации, входящих в состав Дальневосточного федеральн</w:t>
      </w:r>
      <w:r>
        <w:t>ого округа. Опыт ежегодного предоставления жилищных (ипотечных) кредитов (займов) подтверждается справкой, подписанной руководителем или уполномоченными лицами российской кредитной организации, акционерного общества, скрепленной печатью (при наличии), с ук</w:t>
      </w:r>
      <w:r>
        <w:t>азанием объемов предоставления жилищных (ипотечных) кредитов (займов) в соответствующем году;</w:t>
      </w:r>
    </w:p>
    <w:p w:rsidR="00000000" w:rsidRDefault="00302390">
      <w:bookmarkStart w:id="20" w:name="sub_10052"/>
      <w:bookmarkEnd w:id="19"/>
      <w:r>
        <w:t>б) осуществляет свою деятельность с учетом реорганизаций в течение не менее 5 лет;</w:t>
      </w:r>
    </w:p>
    <w:p w:rsidR="00000000" w:rsidRDefault="00302390">
      <w:bookmarkStart w:id="21" w:name="sub_10053"/>
      <w:bookmarkEnd w:id="20"/>
      <w:r>
        <w:t>в) не имеет неисполненной обязанности по уп</w:t>
      </w:r>
      <w:r>
        <w:t xml:space="preserve">лате налогов, сборов, страховых взносов, пеней, штрафов и процентов, подлежащих уплате в </w:t>
      </w:r>
      <w:r w:rsidRPr="00962845">
        <w:t xml:space="preserve">соответствии с </w:t>
      </w:r>
      <w:hyperlink r:id="rId7" w:history="1">
        <w:r w:rsidRPr="00962845">
          <w:rPr>
            <w:rStyle w:val="a4"/>
            <w:color w:val="auto"/>
          </w:rPr>
          <w:t>законодательством</w:t>
        </w:r>
      </w:hyperlink>
      <w:r w:rsidRPr="00962845">
        <w:t xml:space="preserve"> Российской</w:t>
      </w:r>
      <w:r>
        <w:t xml:space="preserve"> Федерации о налогах и сборах;</w:t>
      </w:r>
    </w:p>
    <w:p w:rsidR="00000000" w:rsidRDefault="00302390">
      <w:bookmarkStart w:id="22" w:name="sub_10054"/>
      <w:bookmarkEnd w:id="21"/>
      <w:r>
        <w:t>г) не имеет</w:t>
      </w:r>
      <w:r>
        <w:t xml:space="preserve">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000000" w:rsidRDefault="00302390">
      <w:bookmarkStart w:id="23" w:name="sub_10055"/>
      <w:bookmarkEnd w:id="22"/>
      <w:r>
        <w:t>д) не находитс</w:t>
      </w:r>
      <w:r>
        <w:t xml:space="preserve">я в процессе реорганизации или ликвидации, в ее отношении не введена процедура банкротства, ее деятельность не приостановлена в порядке, предусмотренном законодательством Российской Федерации, на день проведения отбора в соответствии с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настоящих Правил;</w:t>
      </w:r>
    </w:p>
    <w:p w:rsidR="00000000" w:rsidRDefault="00302390">
      <w:bookmarkStart w:id="24" w:name="sub_10056"/>
      <w:bookmarkEnd w:id="23"/>
      <w:r>
        <w:t xml:space="preserve">е)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>
        <w:t xml:space="preserve">государство или территория, включенные в утверждаемый Министерством финансов Российской </w:t>
      </w:r>
      <w:r w:rsidRPr="00962845">
        <w:t xml:space="preserve">Федерации </w:t>
      </w:r>
      <w:hyperlink r:id="rId8" w:history="1">
        <w:r w:rsidRPr="00962845">
          <w:rPr>
            <w:rStyle w:val="a4"/>
            <w:color w:val="auto"/>
          </w:rPr>
          <w:t>перечень</w:t>
        </w:r>
      </w:hyperlink>
      <w:r>
        <w:t xml:space="preserve"> государств и территорий, </w:t>
      </w:r>
      <w:r>
        <w:lastRenderedPageBreak/>
        <w:t xml:space="preserve">предоставляющих льготный налоговый режим налогообложения </w:t>
      </w:r>
      <w: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на момент проведения отбора кредитных организаций;</w:t>
      </w:r>
    </w:p>
    <w:p w:rsidR="00000000" w:rsidRDefault="00302390">
      <w:bookmarkStart w:id="25" w:name="sub_10057"/>
      <w:bookmarkEnd w:id="24"/>
      <w:r>
        <w:t>ж) не получает средства из фе</w:t>
      </w:r>
      <w:r>
        <w:t xml:space="preserve">дерального бюджета на основании иных нормативных правовых актов 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000000" w:rsidRDefault="00302390">
      <w:bookmarkStart w:id="26" w:name="sub_1006"/>
      <w:bookmarkEnd w:id="25"/>
      <w:r>
        <w:t xml:space="preserve">6. Субсидии предоставляются </w:t>
      </w:r>
      <w:hyperlink w:anchor="sub_10021" w:history="1">
        <w:r>
          <w:rPr>
            <w:rStyle w:val="a4"/>
          </w:rPr>
          <w:t>уполномоченному банку</w:t>
        </w:r>
      </w:hyperlink>
      <w:r>
        <w:t>, акционерному обществу на возмещение недополученных ими доходов по льготным ипотечным кредитам (займам) при соответствии кредитного договора (договора займа) следующим условиям:</w:t>
      </w:r>
    </w:p>
    <w:p w:rsidR="00000000" w:rsidRDefault="00302390">
      <w:bookmarkStart w:id="27" w:name="sub_10061"/>
      <w:bookmarkEnd w:id="26"/>
      <w:r>
        <w:t>а) кредитный договор (договор займа) заключен в рублях не ра</w:t>
      </w:r>
      <w:r>
        <w:t xml:space="preserve">нее 1 января 2020 г. 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2390">
      <w:bookmarkStart w:id="28" w:name="sub_10062"/>
      <w:bookmarkEnd w:id="27"/>
      <w:r>
        <w:t>б) кредит (заем) выдан не ранее 1 января 2020 г.;</w:t>
      </w:r>
    </w:p>
    <w:p w:rsidR="00000000" w:rsidRDefault="00302390">
      <w:bookmarkStart w:id="29" w:name="sub_10063"/>
      <w:bookmarkEnd w:id="28"/>
      <w:r>
        <w:t>в) размер кредита (займа) составляет:</w:t>
      </w:r>
    </w:p>
    <w:bookmarkEnd w:id="29"/>
    <w:p w:rsidR="00000000" w:rsidRDefault="00302390">
      <w:r>
        <w:t>до 3 млн. рублей (включитель</w:t>
      </w:r>
      <w:r>
        <w:t>но) - для жилых помещений (жилых домов), расположенных на сельских территориях (сельских агломерациях) субъектов Российской Федерации, за исключением Ленинградской области и субъектов Российской Федерации, входящих в состав Дальневосточного федерального ок</w:t>
      </w:r>
      <w:r>
        <w:t>руга;</w:t>
      </w:r>
    </w:p>
    <w:p w:rsidR="00000000" w:rsidRDefault="00302390">
      <w:r>
        <w:t>до 5 млн. рублей (включительно) - для жилых помещений (жилых домов), расположенных на сельских территориях (сельских агломерациях) Ленинградской области и субъектов Российской Федерации, входящих в состав Дальневосточного федерального округа;</w:t>
      </w:r>
    </w:p>
    <w:p w:rsidR="00000000" w:rsidRDefault="00302390">
      <w:bookmarkStart w:id="30" w:name="sub_10064"/>
      <w:r>
        <w:t xml:space="preserve">г) заемщик оплачивает за счет собственных средств, в том числе средств, полученных из федерального бюджета, бюджетов субъектов Российской Федерации, местных бюджетов либо от организации - работодателя заемщика (за исключением средств социальной выплаты, </w:t>
      </w:r>
      <w:r>
        <w:t xml:space="preserve">полученной в рамках реализации мероприятий </w:t>
      </w:r>
      <w:r w:rsidRPr="00962845">
        <w:rPr>
          <w:rStyle w:val="a4"/>
          <w:color w:val="auto"/>
        </w:rPr>
        <w:t>государственной программы</w:t>
      </w:r>
      <w:r w:rsidRPr="00962845">
        <w:t xml:space="preserve"> Российской</w:t>
      </w:r>
      <w:r>
        <w:t xml:space="preserve"> Федерации "Комплексное развитие сельских территорий", </w:t>
      </w:r>
      <w:r w:rsidRPr="00962845">
        <w:t xml:space="preserve">утвержденной </w:t>
      </w:r>
      <w:r w:rsidRPr="00962845">
        <w:rPr>
          <w:rStyle w:val="a4"/>
          <w:color w:val="auto"/>
        </w:rPr>
        <w:t>постановлением</w:t>
      </w:r>
      <w:r w:rsidRPr="00962845">
        <w:t xml:space="preserve"> Правительства Российской Федерации от 31 мая 2019 г. N 696 "Об утверждении государственной программы</w:t>
      </w:r>
      <w:r>
        <w:t xml:space="preserve"> Российской Федерации "Комплексное развитие сельских территорий" и о внесении изменений в некоторые акты Правительства </w:t>
      </w:r>
      <w:r>
        <w:t>Российской Федерации"), 10 и более процентов стоимости приобретаемого (строящегося) жилого помещения (жилого дома). Размер доли собственных средств округляется по правилам математического округления с точностью до двух знаков после запятой. Размер доли соб</w:t>
      </w:r>
      <w:r>
        <w:t>ственных средств, составляющий менее 10 процентов, округлению не подлежит;</w:t>
      </w:r>
    </w:p>
    <w:p w:rsidR="00000000" w:rsidRDefault="00302390">
      <w:bookmarkStart w:id="31" w:name="sub_10065"/>
      <w:bookmarkEnd w:id="30"/>
      <w:r>
        <w:t xml:space="preserve">д) по кредитному договору (договору займа) установлена </w:t>
      </w:r>
      <w:hyperlink w:anchor="sub_10024" w:history="1">
        <w:r>
          <w:rPr>
            <w:rStyle w:val="a4"/>
          </w:rPr>
          <w:t>льготная ставка</w:t>
        </w:r>
      </w:hyperlink>
      <w:r>
        <w:t xml:space="preserve">. Кредитным договором (договором займа) может быть предусмотрено, </w:t>
      </w:r>
      <w:r>
        <w:t>что заключение заемщиком договора страхования жилого помещения до оформления права собственности на жилое помещение не требуется. Кредитным договором (договором займа) может быть предусмотрено увеличение процентной ставки в случае неисполнения обязательств</w:t>
      </w:r>
      <w:r>
        <w:t xml:space="preserve"> по страхованию. В указанном случае субсидии уполномоченному банку, акционерному обществу предоставляются при условии соответствия измененной процентной ставки по льготному ипотечному кредиту (займу) размеру льготной ставки, предусмотренному настоящими Пра</w:t>
      </w:r>
      <w:r>
        <w:t>вилами;</w:t>
      </w:r>
    </w:p>
    <w:p w:rsidR="00000000" w:rsidRDefault="00302390">
      <w:bookmarkStart w:id="32" w:name="sub_10066"/>
      <w:bookmarkEnd w:id="31"/>
      <w:r>
        <w:t>е) погашение льготного ипотечного кредита (займа) осуществляется без возможности увеличения остатка ссудной задолженности. Изменение размера платежа по погашению льготного ипотечного кредита (займа) допускается в случаях, предусмо</w:t>
      </w:r>
      <w:r>
        <w:t>тренных кредитным договором (договором займа). Кредитным договором (договором займа) может быть предусмотрена возможность изменения его условий на основании обращения заемщика, предусматривающего приостановление исполнения заемщиком своих обязательств либо</w:t>
      </w:r>
      <w:r>
        <w:t xml:space="preserve"> уменьшение размера платежей заемщика, в случаях и порядке, которые </w:t>
      </w:r>
      <w:r w:rsidRPr="00962845">
        <w:t xml:space="preserve">предусмотрены </w:t>
      </w:r>
      <w:r w:rsidRPr="00962845">
        <w:rPr>
          <w:rStyle w:val="a4"/>
          <w:color w:val="auto"/>
        </w:rPr>
        <w:t>Федеральным законом</w:t>
      </w:r>
      <w:r>
        <w:t xml:space="preserve"> "О потребительском кредите (займе)". Льготный ипотечный кредит (заем), предоставляемый </w:t>
      </w:r>
      <w:r>
        <w:t>в рамках настоящих Правил, может быть предоставлен заемщику только один раз.</w:t>
      </w:r>
    </w:p>
    <w:p w:rsidR="00000000" w:rsidRDefault="00302390">
      <w:bookmarkStart w:id="33" w:name="sub_1007"/>
      <w:bookmarkEnd w:id="32"/>
      <w:r>
        <w:t xml:space="preserve">7. Субсидии предоставляются уполномоченному банку, акционерному обществу по кредитным договорам (договорам займа) в размере 100 </w:t>
      </w:r>
      <w:r w:rsidRPr="00962845">
        <w:t xml:space="preserve">процентов </w:t>
      </w:r>
      <w:r w:rsidRPr="00962845">
        <w:rPr>
          <w:rStyle w:val="a4"/>
          <w:color w:val="auto"/>
        </w:rPr>
        <w:t>ключевой ставки</w:t>
      </w:r>
      <w:r w:rsidRPr="00962845">
        <w:t xml:space="preserve"> Центрального</w:t>
      </w:r>
      <w:r>
        <w:t xml:space="preserve"> </w:t>
      </w:r>
      <w:r>
        <w:lastRenderedPageBreak/>
        <w:t>банка Российской Федерации, действующей на каждую дату начисления уполномоченным банком, акционерным обществом процентов по кредитному договору (договору займа).</w:t>
      </w:r>
    </w:p>
    <w:bookmarkEnd w:id="33"/>
    <w:p w:rsidR="00000000" w:rsidRDefault="00302390">
      <w:r>
        <w:t xml:space="preserve">В случае </w:t>
      </w:r>
      <w:r w:rsidRPr="00962845">
        <w:t>измене</w:t>
      </w:r>
      <w:r w:rsidRPr="00962845">
        <w:t xml:space="preserve">ния </w:t>
      </w:r>
      <w:r w:rsidRPr="00962845">
        <w:rPr>
          <w:rStyle w:val="a4"/>
          <w:color w:val="auto"/>
        </w:rPr>
        <w:t>ключевой ставки</w:t>
      </w:r>
      <w:r w:rsidRPr="00962845">
        <w:t xml:space="preserve"> Центрального</w:t>
      </w:r>
      <w:r>
        <w:t xml:space="preserve"> банка Российской Федерации ее новое значение для расчета размера субсидии применяется начиная со дня, следующего за днем ее изменения.</w:t>
      </w:r>
    </w:p>
    <w:p w:rsidR="00000000" w:rsidRDefault="00302390">
      <w:r>
        <w:t>Право на получение субсидии возникает у уполномоченного банка, акционерного общества со дня заключения между уполномоченным банком, акционерным обществом и Министерством сельского хозяйства Российской Федерации в соответствии с типовой формой, утвержденной</w:t>
      </w:r>
      <w:r>
        <w:t xml:space="preserve"> Министерством финансов Российской Федерации, соглашения о предоставлении субсидии (далее - соглашение).</w:t>
      </w:r>
    </w:p>
    <w:p w:rsidR="00000000" w:rsidRDefault="00302390">
      <w:r>
        <w:t>Период субсидирования начинается со дня предоставления заемщику льготного ипотечного кредита (займа), но не ранее 1 января 2020 г.</w:t>
      </w:r>
    </w:p>
    <w:p w:rsidR="00000000" w:rsidRDefault="00302390">
      <w:r>
        <w:t>Период субсидировани</w:t>
      </w:r>
      <w:r>
        <w:t>я действует по день окончания срока действия кредитного договора (договора займа) включительно.</w:t>
      </w:r>
    </w:p>
    <w:p w:rsidR="00000000" w:rsidRDefault="00302390">
      <w:bookmarkStart w:id="34" w:name="sub_1008"/>
      <w:r>
        <w:t>8. Субсидии предоставляются ежемесячно в пределах бюджетных ассигнований, предусмотренных в федеральном бюджете на соответствующий финансовый год и план</w:t>
      </w:r>
      <w:r>
        <w:t xml:space="preserve">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302390">
      <w:bookmarkStart w:id="35" w:name="sub_1009"/>
      <w:bookmarkEnd w:id="34"/>
      <w:r>
        <w:t xml:space="preserve">9. В случае принятия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Министерства сельского хозяйства Российской Федерации как </w:t>
      </w:r>
      <w:r>
        <w:t xml:space="preserve">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условия по кредитным договорам (договорам займа) могут быть изменены уполномоченным банком, акционерным обществом в порядке и случаях, которые</w:t>
      </w:r>
      <w:r>
        <w:t xml:space="preserve"> предусмотрены кредитным договором (договором займа) и (или) законодательством Российской Федерации. При этом изменение процентной ставки по кредитному договору (договору займа) не может превышать </w:t>
      </w:r>
      <w:r w:rsidRPr="00962845">
        <w:t xml:space="preserve">размер </w:t>
      </w:r>
      <w:r w:rsidRPr="00962845">
        <w:rPr>
          <w:rStyle w:val="a4"/>
          <w:color w:val="auto"/>
        </w:rPr>
        <w:t>ключевой ставки</w:t>
      </w:r>
      <w:r w:rsidRPr="00962845">
        <w:t xml:space="preserve"> Центрального</w:t>
      </w:r>
      <w:r>
        <w:t xml:space="preserve"> банка Российской Федерации, действующей на дату изменения.</w:t>
      </w:r>
    </w:p>
    <w:bookmarkEnd w:id="35"/>
    <w:p w:rsidR="00000000" w:rsidRDefault="00302390">
      <w:r>
        <w:t>В случае принятия решения об отказе в предоставлении субсидии, основанием для которого является недостаток бюджетных ассигнований и лимитов бюджет</w:t>
      </w:r>
      <w:r>
        <w:t xml:space="preserve">ных обязательств, доведенных до Министерства сельского хозяйства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Министерство сельского хозяйства Российской Федераци</w:t>
      </w:r>
      <w:r>
        <w:t>и в течение 10 рабочих дней со дня принятия решения об отказе направляет в уполномоченный банк, акционерное общество уведомление о принятии такого решения.</w:t>
      </w:r>
    </w:p>
    <w:p w:rsidR="00000000" w:rsidRDefault="00302390">
      <w:bookmarkStart w:id="36" w:name="sub_1010"/>
      <w:r>
        <w:t>10. Субсидии предоставляются уполномоченному банку, акционерному обществу на основании согла</w:t>
      </w:r>
      <w:r>
        <w:t>шения при условии подтверждения Министерству сельского хозяйства Российской Федерации их соответствия на 1-е число месяца, предшествующего месяцу, в котором планируется заключение соглашения, следующим требованиям:</w:t>
      </w:r>
    </w:p>
    <w:p w:rsidR="00000000" w:rsidRDefault="00302390">
      <w:bookmarkStart w:id="37" w:name="sub_10101"/>
      <w:bookmarkEnd w:id="36"/>
      <w:r>
        <w:t>а) у уполномоченного бан</w:t>
      </w:r>
      <w:r>
        <w:t xml:space="preserve">ка, акционерного общества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Pr="00962845">
        <w:t xml:space="preserve">с </w:t>
      </w:r>
      <w:r w:rsidRPr="00962845">
        <w:rPr>
          <w:rStyle w:val="a4"/>
          <w:color w:val="auto"/>
        </w:rPr>
        <w:t>законодательством</w:t>
      </w:r>
      <w:r w:rsidRPr="00962845">
        <w:t xml:space="preserve"> Р</w:t>
      </w:r>
      <w:r w:rsidRPr="00962845">
        <w:t>оссийской</w:t>
      </w:r>
      <w:r>
        <w:t xml:space="preserve"> Федерации о налогах и сборах;</w:t>
      </w:r>
    </w:p>
    <w:p w:rsidR="00000000" w:rsidRDefault="00302390">
      <w:bookmarkStart w:id="38" w:name="sub_10102"/>
      <w:bookmarkEnd w:id="37"/>
      <w:r>
        <w:t>б) у уполномоченного банка, акционерного общества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>
        <w:t xml:space="preserve"> иными правовыми актами, и иная просроченная задолженность перед федеральным бюджетом;</w:t>
      </w:r>
    </w:p>
    <w:p w:rsidR="00000000" w:rsidRDefault="00302390">
      <w:bookmarkStart w:id="39" w:name="sub_10103"/>
      <w:bookmarkEnd w:id="38"/>
      <w:r>
        <w:t xml:space="preserve">в) уполномоченный банк, акционерное общество не находятся в процессе реорганизации или ликвидации, в их отношении не введена процедура банкротства, их </w:t>
      </w:r>
      <w:r>
        <w:t>деятельность не приостановлена в порядке, предусмотренном законодательством Российской Федерации;</w:t>
      </w:r>
    </w:p>
    <w:p w:rsidR="00000000" w:rsidRDefault="00302390">
      <w:bookmarkStart w:id="40" w:name="sub_10104"/>
      <w:bookmarkEnd w:id="39"/>
      <w:r>
        <w:t xml:space="preserve">г) уполномоченный банк, акционерное общество не являются иностранными юридическими </w:t>
      </w:r>
      <w:r>
        <w:lastRenderedPageBreak/>
        <w:t>лицами, а также российскими юридическими лицами, в уставн</w:t>
      </w:r>
      <w:r>
        <w:t xml:space="preserve">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bookmarkStart w:id="41" w:name="_GoBack"/>
      <w:r w:rsidRPr="00962845">
        <w:rPr>
          <w:rStyle w:val="a4"/>
          <w:color w:val="auto"/>
        </w:rPr>
        <w:t>перечень</w:t>
      </w:r>
      <w:r w:rsidRPr="00962845">
        <w:t xml:space="preserve"> </w:t>
      </w:r>
      <w:bookmarkEnd w:id="41"/>
      <w: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</w:t>
      </w:r>
      <w:r>
        <w:t>0 процентов;</w:t>
      </w:r>
    </w:p>
    <w:p w:rsidR="00000000" w:rsidRDefault="00302390">
      <w:bookmarkStart w:id="42" w:name="sub_10105"/>
      <w:bookmarkEnd w:id="40"/>
      <w:r>
        <w:t xml:space="preserve">д) уполномоченный банк, акционерное общество не получают средства из федерального бюджета на основании иных нормативных правовых актов 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000000" w:rsidRDefault="00302390">
      <w:bookmarkStart w:id="43" w:name="sub_1011"/>
      <w:bookmarkEnd w:id="42"/>
      <w:r>
        <w:t>11. Соглашением предусматриваются:</w:t>
      </w:r>
    </w:p>
    <w:p w:rsidR="00000000" w:rsidRDefault="00302390">
      <w:bookmarkStart w:id="44" w:name="sub_10111"/>
      <w:bookmarkEnd w:id="43"/>
      <w:r>
        <w:t>а) сроки перечисления субсидий;</w:t>
      </w:r>
    </w:p>
    <w:p w:rsidR="00000000" w:rsidRDefault="00302390">
      <w:bookmarkStart w:id="45" w:name="sub_10112"/>
      <w:bookmarkEnd w:id="44"/>
      <w:r>
        <w:t>б) согласие уполномоченного банка, акционерного общества на проведение Министерством сельского хозяйства Российской Федерации и органами государственного</w:t>
      </w:r>
      <w:r>
        <w:t xml:space="preserve"> финансового контроля проверок соблюдения уполномоченным банком, акционерным обществом целей, условий и порядка предоставления субсидий, которые установлены настоящими Правилами и соглашением;</w:t>
      </w:r>
    </w:p>
    <w:p w:rsidR="00000000" w:rsidRDefault="00302390">
      <w:bookmarkStart w:id="46" w:name="sub_10113"/>
      <w:bookmarkEnd w:id="45"/>
      <w:r>
        <w:t>в) ответственность уполномоченного банка, акц</w:t>
      </w:r>
      <w:r>
        <w:t>ионерного общества за нарушение условий, определенных соглашением;</w:t>
      </w:r>
    </w:p>
    <w:p w:rsidR="00000000" w:rsidRDefault="00302390">
      <w:bookmarkStart w:id="47" w:name="sub_10114"/>
      <w:bookmarkEnd w:id="46"/>
      <w:r>
        <w:t>г) порядок и сроки возврата уполномоченным банком, акционерным обществом средств субсидий, использованных уполномоченным банком, акционерным обществом, в случае установлен</w:t>
      </w:r>
      <w:r>
        <w:t>ия по итогам проверок, проведенных Министерством сельского хозяйства Российской Федерации и (или) органом государственного финансового контроля, факта нарушения целей и условий предоставления субсидий, определенных в соглашении;</w:t>
      </w:r>
    </w:p>
    <w:p w:rsidR="00000000" w:rsidRDefault="00302390">
      <w:bookmarkStart w:id="48" w:name="sub_10115"/>
      <w:bookmarkEnd w:id="47"/>
      <w:r>
        <w:t>д) основа</w:t>
      </w:r>
      <w:r>
        <w:t>ния и порядок расторжения соглашения;</w:t>
      </w:r>
    </w:p>
    <w:p w:rsidR="00000000" w:rsidRDefault="00302390">
      <w:bookmarkStart w:id="49" w:name="sub_10116"/>
      <w:bookmarkEnd w:id="48"/>
      <w:r>
        <w:t>е) перечень документов, представляемых уполномоченным банком, акционерным обществом для получения субсидий;</w:t>
      </w:r>
    </w:p>
    <w:p w:rsidR="00000000" w:rsidRDefault="00302390">
      <w:bookmarkStart w:id="50" w:name="sub_10117"/>
      <w:bookmarkEnd w:id="49"/>
      <w:r>
        <w:t xml:space="preserve">ж) размер субсидий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</w:t>
      </w:r>
      <w:r>
        <w:t>стоящих Правил;</w:t>
      </w:r>
    </w:p>
    <w:p w:rsidR="00000000" w:rsidRDefault="00302390">
      <w:bookmarkStart w:id="51" w:name="sub_10118"/>
      <w:bookmarkEnd w:id="50"/>
      <w:r>
        <w:t>з) счет, на который перечисляются денежные средства в случае принятия положительного решения о предоставлении субсидий;</w:t>
      </w:r>
    </w:p>
    <w:p w:rsidR="00000000" w:rsidRDefault="00302390">
      <w:bookmarkStart w:id="52" w:name="sub_10119"/>
      <w:bookmarkEnd w:id="51"/>
      <w:r>
        <w:t xml:space="preserve">и) формы и сроки представления отчетности о достижении показателей, необходимых для </w:t>
      </w:r>
      <w:r>
        <w:t>достижения результатов предоставления субсидий, и их значения;</w:t>
      </w:r>
    </w:p>
    <w:p w:rsidR="00000000" w:rsidRDefault="00302390">
      <w:bookmarkStart w:id="53" w:name="sub_101110"/>
      <w:bookmarkEnd w:id="52"/>
      <w:r>
        <w:t>к) порядок перечисления субсидий на расчетные или корреспондентские счета, открытые получателю субсидий в учреждениях Центрального банка Российской Федерации или кредитных ор</w:t>
      </w:r>
      <w:r>
        <w:t>ганизациях.</w:t>
      </w:r>
    </w:p>
    <w:p w:rsidR="00000000" w:rsidRDefault="00302390">
      <w:bookmarkStart w:id="54" w:name="sub_1012"/>
      <w:bookmarkEnd w:id="53"/>
      <w:r>
        <w:t>12. Соглашение, подготовленное (сформированное) с использованием государственной интегрированной информационной системы управления общественными финансами "Электронный бюджет", заключается на срок действия доведенных до Минист</w:t>
      </w:r>
      <w:r>
        <w:t xml:space="preserve">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до полного исполнения обязательств, предусмотренных соглаше</w:t>
      </w:r>
      <w:r>
        <w:t>нием.</w:t>
      </w:r>
    </w:p>
    <w:p w:rsidR="00000000" w:rsidRDefault="00302390">
      <w:bookmarkStart w:id="55" w:name="sub_1013"/>
      <w:bookmarkEnd w:id="54"/>
      <w:r>
        <w:t>13. Субсидии в текущем финансовом году перечисляются уполномоченному банку,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</w:t>
      </w:r>
      <w:r>
        <w:t xml:space="preserve"> Федерации как получателем средств федерального бюджета решения о предоставлении субсидий.</w:t>
      </w:r>
    </w:p>
    <w:p w:rsidR="00000000" w:rsidRDefault="00302390">
      <w:bookmarkStart w:id="56" w:name="sub_1014"/>
      <w:bookmarkEnd w:id="55"/>
      <w:r>
        <w:t xml:space="preserve">14. Перечисление субсидий осуществляется ежемесячно после проверки Министерством сельского хозяйства Российской Федерации в соответствии с </w:t>
      </w:r>
      <w:hyperlink w:anchor="sub_10172" w:history="1">
        <w:r>
          <w:rPr>
            <w:rStyle w:val="a4"/>
          </w:rPr>
          <w:t>подпунктом "б" пункта 17</w:t>
        </w:r>
      </w:hyperlink>
      <w:r>
        <w:t xml:space="preserve"> настоящих Правил документов, определенных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настоящих Правил, на корреспондентский счет уполномоченного банка, акционерного общества, открытый в учреждении Центрального банка Росс</w:t>
      </w:r>
      <w:r>
        <w:t>ийской Федерации или кредитной организации.</w:t>
      </w:r>
    </w:p>
    <w:bookmarkEnd w:id="56"/>
    <w:p w:rsidR="00000000" w:rsidRDefault="00302390">
      <w:r>
        <w:t>Последнее в финансовом году перечисление субсидий, а также окончательная сверка расчетов по субсидиям осуществляются не позднее 15 декабря текущего финансового года.</w:t>
      </w:r>
    </w:p>
    <w:p w:rsidR="00000000" w:rsidRDefault="00302390">
      <w:bookmarkStart w:id="57" w:name="sub_1015"/>
      <w:r>
        <w:lastRenderedPageBreak/>
        <w:t>15. Для получения субсидий упо</w:t>
      </w:r>
      <w:r>
        <w:t>лномоченный банк, акционерное общество ежемесячно, в течение 5 рабочих дней после окончания отчетного месяца, за исключением декабря текущего финансового года, представляют в Министерство сельского хозяйства Российской Федерации заявку на получение субсиди</w:t>
      </w:r>
      <w:r>
        <w:t>й по форме, установленной Министерством сельского хозяйства Российской Федерации (далее - заявка), с приложением следующих документов (по состоянию на 1-е число отчетного месяца):</w:t>
      </w:r>
    </w:p>
    <w:p w:rsidR="00000000" w:rsidRDefault="00302390">
      <w:bookmarkStart w:id="58" w:name="sub_10151"/>
      <w:bookmarkEnd w:id="57"/>
      <w:r>
        <w:t xml:space="preserve">а) заверенный уполномоченным банком, акционерным обществом </w:t>
      </w:r>
      <w:r>
        <w:t xml:space="preserve">отчет о суммах предоставленных </w:t>
      </w:r>
      <w:r w:rsidRPr="00720DDE">
        <w:rPr>
          <w:rStyle w:val="a4"/>
          <w:color w:val="auto"/>
        </w:rPr>
        <w:t>льготных ипотечных кредитов (займов)</w:t>
      </w:r>
      <w:r w:rsidRPr="00720DDE">
        <w:t xml:space="preserve"> и начисленных процентах, суммах, уплаченных заемщиком денежных средств по основному долгу</w:t>
      </w:r>
      <w:r>
        <w:t xml:space="preserve"> и процентам (с указанием сроков) по льготному ипотечному кредиту (займу</w:t>
      </w:r>
      <w:r>
        <w:t>), а также информация о потребности в субсидиях (по форме, установленной Министерством сельского хозяйства Российской Федерации);</w:t>
      </w:r>
    </w:p>
    <w:p w:rsidR="00000000" w:rsidRDefault="00302390">
      <w:bookmarkStart w:id="59" w:name="sub_10152"/>
      <w:bookmarkEnd w:id="58"/>
      <w:r>
        <w:t>б) акт сверки расчетов между Министерством сельского хозяйства Российской Федерации и уполномо</w:t>
      </w:r>
      <w:r>
        <w:t>ченным банком, акционерным обществом по соглашению, подписанный уполномоченным банком, акционерным обществом (по форме, установленной Министерством сельского хозяйства Российской Федерации);</w:t>
      </w:r>
    </w:p>
    <w:p w:rsidR="00000000" w:rsidRDefault="00302390">
      <w:bookmarkStart w:id="60" w:name="sub_10153"/>
      <w:bookmarkEnd w:id="59"/>
      <w:r>
        <w:t>в) иные документы, предусмотренные соглашением.</w:t>
      </w:r>
    </w:p>
    <w:p w:rsidR="00000000" w:rsidRDefault="00302390">
      <w:bookmarkStart w:id="61" w:name="sub_1016"/>
      <w:bookmarkEnd w:id="60"/>
      <w:r>
        <w:t xml:space="preserve">16. Для получения субсидий в декабре текущего финансового года заявка с приложением документов, указанных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настоящих Правил, представляется в Министерство сельского хозяйства Российской Федерации до 3 </w:t>
      </w:r>
      <w:r>
        <w:t>декабря текущего финансового года.</w:t>
      </w:r>
    </w:p>
    <w:bookmarkEnd w:id="61"/>
    <w:p w:rsidR="00000000" w:rsidRDefault="00302390">
      <w:r>
        <w:t>Уполномоченный банк, акционерное общество несут ответственность за достоверность представленной информации.</w:t>
      </w:r>
    </w:p>
    <w:p w:rsidR="00000000" w:rsidRDefault="00302390">
      <w:bookmarkStart w:id="62" w:name="sub_1017"/>
      <w:r>
        <w:t>17. Министерство сельского хозяйства Российской Федерации:</w:t>
      </w:r>
    </w:p>
    <w:p w:rsidR="00000000" w:rsidRDefault="00302390">
      <w:bookmarkStart w:id="63" w:name="sub_10171"/>
      <w:bookmarkEnd w:id="62"/>
      <w:r>
        <w:t>а) регистрирует в пор</w:t>
      </w:r>
      <w:r>
        <w:t>ядке календарной очередности заявки и прилагаемые к ним документы;</w:t>
      </w:r>
    </w:p>
    <w:p w:rsidR="00000000" w:rsidRDefault="00302390">
      <w:bookmarkStart w:id="64" w:name="sub_10172"/>
      <w:bookmarkEnd w:id="63"/>
      <w:r>
        <w:t>б)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</w:t>
      </w:r>
      <w:r>
        <w:t>редоставлении субсидий либо об отказе в их предоставлении.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банка, акционерного общества дополнител</w:t>
      </w:r>
      <w:r>
        <w:t>ьных материалов и информации,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предоставлении;</w:t>
      </w:r>
    </w:p>
    <w:p w:rsidR="00000000" w:rsidRDefault="00302390">
      <w:bookmarkStart w:id="65" w:name="sub_10173"/>
      <w:bookmarkEnd w:id="64"/>
      <w:r>
        <w:t xml:space="preserve">в) осуществляет в установленном </w:t>
      </w:r>
      <w:r>
        <w:t xml:space="preserve">порядке перечисление субсидий на счет уполномоченного банка, акционерного общества в соответствии с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настоящих Правил.</w:t>
      </w:r>
    </w:p>
    <w:p w:rsidR="00000000" w:rsidRDefault="00302390">
      <w:bookmarkStart w:id="66" w:name="sub_1018"/>
      <w:bookmarkEnd w:id="65"/>
      <w:r>
        <w:t>18. В случае принятия решения об отказе в предоставлении субсидий, основанием для ко</w:t>
      </w:r>
      <w:r>
        <w:t>торого является несоответствие представленных в заявке сведений требованиям и условиям, установленным настоящими Правилами, или наличие в них недостоверной информации:</w:t>
      </w:r>
    </w:p>
    <w:p w:rsidR="00000000" w:rsidRDefault="00302390">
      <w:bookmarkStart w:id="67" w:name="sub_10181"/>
      <w:bookmarkEnd w:id="66"/>
      <w:r>
        <w:t>а) Министерство сельского хозяйства Российской Федерации в течение 10 р</w:t>
      </w:r>
      <w:r>
        <w:t>абочих дней со дня принятия решения об отказе в предоставлении субсидий направляет в уполномоченный банк, акционерное общество уведомление с указанием причин принятия такого решения;</w:t>
      </w:r>
    </w:p>
    <w:p w:rsidR="00000000" w:rsidRDefault="00302390">
      <w:bookmarkStart w:id="68" w:name="sub_10182"/>
      <w:bookmarkEnd w:id="67"/>
      <w:r>
        <w:t>б) уполномоченный банк, акционерное общество вправе в т</w:t>
      </w:r>
      <w:r>
        <w:t xml:space="preserve">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настоящих Правил.</w:t>
      </w:r>
    </w:p>
    <w:p w:rsidR="00000000" w:rsidRDefault="00302390">
      <w:bookmarkStart w:id="69" w:name="sub_1019"/>
      <w:bookmarkEnd w:id="68"/>
      <w:r>
        <w:t>19. Жилое помещение (жил</w:t>
      </w:r>
      <w:r>
        <w:t>ой дом), на строительство (приобретение) которого предоставляется льготный ипотечный кредит (заем), должно быть:</w:t>
      </w:r>
    </w:p>
    <w:p w:rsidR="00000000" w:rsidRDefault="00302390">
      <w:bookmarkStart w:id="70" w:name="sub_10191"/>
      <w:bookmarkEnd w:id="69"/>
      <w:r>
        <w:t>а) пригодным для постоянного проживания;</w:t>
      </w:r>
    </w:p>
    <w:p w:rsidR="00000000" w:rsidRDefault="00302390">
      <w:bookmarkStart w:id="71" w:name="sub_10192"/>
      <w:bookmarkEnd w:id="70"/>
      <w:r>
        <w:t>б) обеспеченным централизованными или автономными инженерными систе</w:t>
      </w:r>
      <w:r>
        <w:t>мами (электроснабжение, водоснабжение, водоотведение, отопление, а в газифицированных районах - также и газоснабжение);</w:t>
      </w:r>
    </w:p>
    <w:p w:rsidR="00000000" w:rsidRDefault="00302390">
      <w:bookmarkStart w:id="72" w:name="sub_10193"/>
      <w:bookmarkEnd w:id="71"/>
      <w:r>
        <w:t xml:space="preserve">в) не менее размера, равного учетной норме площади жилого помещения в расчете на 1 </w:t>
      </w:r>
      <w:r>
        <w:lastRenderedPageBreak/>
        <w:t xml:space="preserve">члена семьи, установленной органом </w:t>
      </w:r>
      <w:r>
        <w:t>местного самоуправления.</w:t>
      </w:r>
    </w:p>
    <w:p w:rsidR="00000000" w:rsidRDefault="00302390">
      <w:bookmarkStart w:id="73" w:name="sub_1020"/>
      <w:bookmarkEnd w:id="72"/>
      <w:r>
        <w:t xml:space="preserve">20. Соответствие жилого помещения (за исключением жилых помещений, приобретаемых по договору участия в долевом строительстве (договору уступки прав требования по указанному договору) </w:t>
      </w:r>
      <w:r w:rsidRPr="00720DDE">
        <w:t xml:space="preserve">согласно </w:t>
      </w:r>
      <w:r w:rsidRPr="00720DDE">
        <w:rPr>
          <w:rStyle w:val="a4"/>
          <w:color w:val="auto"/>
        </w:rPr>
        <w:t>Федеральному закону</w:t>
      </w:r>
      <w:r w:rsidRPr="00720DDE">
        <w:t xml:space="preserve"> "Об участии в долевом</w:t>
      </w:r>
      <w:r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Федерации") требованиям, указанным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Правил, устанавливается комиссией, созданной органом местного самоуправления, а также высшим исполнительным органом государственной власти г. Севастополя или органом исполнительной власти г. Севастополя, уполномоч</w:t>
      </w:r>
      <w:r>
        <w:t xml:space="preserve">енным высшим исполнительным органом государственной власти г. Севастополя (далее - орган местного самоуправления), на </w:t>
      </w:r>
      <w:r w:rsidRPr="00720DDE">
        <w:t xml:space="preserve">основании </w:t>
      </w:r>
      <w:r w:rsidRPr="00720DDE">
        <w:rPr>
          <w:rStyle w:val="a4"/>
          <w:color w:val="auto"/>
        </w:rPr>
        <w:t>постановления</w:t>
      </w:r>
      <w:r w:rsidRPr="00720DDE">
        <w:t xml:space="preserve"> Правительства Российской Федерации от 28 января 20</w:t>
      </w:r>
      <w:r w:rsidRPr="00720DDE">
        <w:t>06 г. N 47 "Об утверждении Положения о признании помещения жилым помещением, жилого помещения непригодным для</w:t>
      </w:r>
      <w:r>
        <w:t xml:space="preserve">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000000" w:rsidRDefault="00302390">
      <w:bookmarkStart w:id="74" w:name="sub_1021"/>
      <w:bookmarkEnd w:id="73"/>
      <w:r>
        <w:t xml:space="preserve">21. </w:t>
      </w:r>
      <w:hyperlink w:anchor="sub_10025" w:history="1">
        <w:r>
          <w:rPr>
            <w:rStyle w:val="a4"/>
          </w:rPr>
          <w:t>Заемщик</w:t>
        </w:r>
      </w:hyperlink>
      <w:r>
        <w:t xml:space="preserve"> самостоятельно принимает решение о выборе уполномоченного банка, соответствующего настоящим Правилам, акционерного общества для получения льготного ипотечного кредита (займа).</w:t>
      </w:r>
    </w:p>
    <w:p w:rsidR="00000000" w:rsidRDefault="00302390">
      <w:bookmarkStart w:id="75" w:name="sub_1022"/>
      <w:bookmarkEnd w:id="74"/>
      <w:r>
        <w:t>22. Заемщик, прет</w:t>
      </w:r>
      <w:r>
        <w:t>ендующий на получение льготного ипотечного кредита (займа), представляет в уполномоченный банк, акционерное общество документы в соответствии с требованиями уполномоченного банка, акционерного общества.</w:t>
      </w:r>
    </w:p>
    <w:p w:rsidR="00000000" w:rsidRDefault="00302390">
      <w:bookmarkStart w:id="76" w:name="sub_1023"/>
      <w:bookmarkEnd w:id="75"/>
      <w:r>
        <w:t xml:space="preserve">23. Уполномоченный банк, акционерное </w:t>
      </w:r>
      <w:r>
        <w:t>общество рассматривают возможность предоставления льготного ипотечного кредита (займа) в соответствии с правилами и процедурами, принятыми в уполномоченном банке, акционерном обществе.</w:t>
      </w:r>
    </w:p>
    <w:bookmarkEnd w:id="76"/>
    <w:p w:rsidR="00000000" w:rsidRDefault="00302390">
      <w:r>
        <w:t xml:space="preserve">Проверка соответствия заемщика требованиям, указанным в </w:t>
      </w:r>
      <w:hyperlink w:anchor="sub_1022" w:history="1">
        <w:r>
          <w:rPr>
            <w:rStyle w:val="a4"/>
          </w:rPr>
          <w:t>пункте 22</w:t>
        </w:r>
      </w:hyperlink>
      <w:r>
        <w:t xml:space="preserve"> настоящих Правил, проводится уполномоченным банком, акционерным обществом.</w:t>
      </w:r>
    </w:p>
    <w:p w:rsidR="00000000" w:rsidRDefault="00302390">
      <w:r>
        <w:t>Уполномоченный банк, акционерное общество направляют в Министерство сельского хозяйства Российской Федерации и уполномоченный орган реестр заемщиков в с</w:t>
      </w:r>
      <w:r>
        <w:t>оответствии с порядком, утвержденным Министерством сельского хозяйства Российской Федерации.</w:t>
      </w:r>
    </w:p>
    <w:p w:rsidR="00000000" w:rsidRDefault="00302390">
      <w:r>
        <w:t>Субсидии предоставляются уполномоченному банку, акционерному обществу по кредитным договорам (договорам займа) заемщиков, включенных в реестр заемщиков.</w:t>
      </w:r>
    </w:p>
    <w:p w:rsidR="00000000" w:rsidRDefault="00302390">
      <w:bookmarkStart w:id="77" w:name="sub_1024"/>
      <w:r>
        <w:t>24</w:t>
      </w:r>
      <w:r>
        <w:t>. Ведение реестра заемщиков осуществляется уполномоченным банком, акционерным обществом.</w:t>
      </w:r>
    </w:p>
    <w:bookmarkEnd w:id="77"/>
    <w:p w:rsidR="00000000" w:rsidRDefault="00302390">
      <w:r>
        <w:t xml:space="preserve">Заемщик исключается уполномоченным банком, акционерным обществом из реестра заемщиков при несоблюдении им условий </w:t>
      </w:r>
      <w:hyperlink w:anchor="sub_1026" w:history="1">
        <w:r>
          <w:rPr>
            <w:rStyle w:val="a4"/>
          </w:rPr>
          <w:t>пункта 26</w:t>
        </w:r>
      </w:hyperlink>
      <w:r>
        <w:t xml:space="preserve"> настоящих</w:t>
      </w:r>
      <w:r>
        <w:t xml:space="preserve"> Правил и в случаях, установленных </w:t>
      </w:r>
      <w:hyperlink w:anchor="sub_10271" w:history="1">
        <w:r>
          <w:rPr>
            <w:rStyle w:val="a4"/>
          </w:rPr>
          <w:t>подпунктами "а" - "б" пункта 27</w:t>
        </w:r>
      </w:hyperlink>
      <w:r>
        <w:t xml:space="preserve"> настоящих Правил, в порядке, установленном Министерством сельского хозяйства Российской Федерации. По льготным ипотечным кредитам (займам) заемщиков, исключенных </w:t>
      </w:r>
      <w:r>
        <w:t>из реестра заемщиков, субсидии не предоставляются.</w:t>
      </w:r>
    </w:p>
    <w:p w:rsidR="00000000" w:rsidRDefault="00302390">
      <w:r>
        <w:t xml:space="preserve">В случае возобновления заемщиком исполнения условий </w:t>
      </w:r>
      <w:hyperlink w:anchor="sub_10272" w:history="1">
        <w:r>
          <w:rPr>
            <w:rStyle w:val="a4"/>
          </w:rPr>
          <w:t>подпункта "б" пункта 27</w:t>
        </w:r>
      </w:hyperlink>
      <w:r>
        <w:t xml:space="preserve"> настоящих Правил заемщик включается в реестр заемщиков в порядке, установленном Министерством сельског</w:t>
      </w:r>
      <w:r>
        <w:t>о хозяйства Российской Федерации.</w:t>
      </w:r>
    </w:p>
    <w:p w:rsidR="00000000" w:rsidRDefault="00302390">
      <w:bookmarkStart w:id="78" w:name="sub_1025"/>
      <w:r>
        <w:t xml:space="preserve">25. Проверку целевого использования льготного ипотечного кредита (займа) осуществляют уполномоченный банк, акционерное общество согласно </w:t>
      </w:r>
      <w:hyperlink w:anchor="sub_10022" w:history="1">
        <w:r>
          <w:rPr>
            <w:rStyle w:val="a4"/>
          </w:rPr>
          <w:t>кредитному договору (договору займа)</w:t>
        </w:r>
      </w:hyperlink>
      <w:r>
        <w:t xml:space="preserve"> в соответстви</w:t>
      </w:r>
      <w:r>
        <w:t>и с законодательством Российской Федерации.</w:t>
      </w:r>
    </w:p>
    <w:p w:rsidR="00000000" w:rsidRDefault="00302390">
      <w:bookmarkStart w:id="79" w:name="sub_1026"/>
      <w:bookmarkEnd w:id="78"/>
      <w:r>
        <w:t>26. Предоставленный уполномоченным банком, акционерным обществом заемщику льготный ипотечный кредит (заем) в соответствии с кредитным договором (договором займа) не может быть размещен на депозита</w:t>
      </w:r>
      <w:r>
        <w:t xml:space="preserve">х, а также в иных финансовых инструментах (за исключением финансовых инструментов, используемых уполномоченным банком, акционерным обществом для обеспечения целевого использования кредита (займа), в том числе эскроу-счета, счета аккредитивов, номинального </w:t>
      </w:r>
      <w:r>
        <w:t>счета).</w:t>
      </w:r>
    </w:p>
    <w:p w:rsidR="00000000" w:rsidRDefault="00302390">
      <w:bookmarkStart w:id="80" w:name="sub_1027"/>
      <w:bookmarkEnd w:id="79"/>
      <w:r>
        <w:t xml:space="preserve">27. Уполномоченный банк, акционерное общество вправе определить стоимость </w:t>
      </w:r>
      <w:r>
        <w:lastRenderedPageBreak/>
        <w:t>предоставляемого ими льготного ипотечного кредита (займа) в соответствии с внутренними документами уполномоченного банка, акционерного общества в случаях:</w:t>
      </w:r>
    </w:p>
    <w:p w:rsidR="00000000" w:rsidRDefault="00302390">
      <w:bookmarkStart w:id="81" w:name="sub_10271"/>
      <w:bookmarkEnd w:id="80"/>
      <w:r>
        <w:t xml:space="preserve">а) нарушения заемщиком целей использования льготного ипотечного кредита (займа),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Правил;</w:t>
      </w:r>
    </w:p>
    <w:p w:rsidR="00000000" w:rsidRDefault="00302390">
      <w:bookmarkStart w:id="82" w:name="sub_10272"/>
      <w:bookmarkEnd w:id="81"/>
      <w:r>
        <w:t>б)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(договору займа) (за исключением случая (случаев) возникновения в течение последних 180 календарных</w:t>
      </w:r>
      <w:r>
        <w:t xml:space="preserve">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просроченных обязательств по погашению основного долга, уплате начисле</w:t>
      </w:r>
      <w:r>
        <w:t>нных процентов по кредитному договору (договору займа).</w:t>
      </w:r>
    </w:p>
    <w:p w:rsidR="00000000" w:rsidRDefault="00302390">
      <w:bookmarkStart w:id="83" w:name="sub_1028"/>
      <w:bookmarkEnd w:id="82"/>
      <w:r>
        <w:t>28. В целях определения размеров субсидий в очередном финансовом году, подлежащих предоставлению уполномоченным банкам, акционерному обществу, в рамках подготовки проекта федерального</w:t>
      </w:r>
      <w:r>
        <w:t xml:space="preserve"> закона о федеральном бюджете на очередной финансовый год и плановый период Министерство сельского хозяйства Российской Федерации до 31 января 2020 г. формирует прогноз кредитования на 2020 год и далее ежегодно, до 1 июля текущего финансового года, формиру</w:t>
      </w:r>
      <w:r>
        <w:t>ет прогноз кредитования заемщиков на очередной финансовый год по субъектам Российской Федерации.</w:t>
      </w:r>
    </w:p>
    <w:p w:rsidR="00000000" w:rsidRDefault="00302390">
      <w:bookmarkStart w:id="84" w:name="sub_1029"/>
      <w:bookmarkEnd w:id="83"/>
      <w:r>
        <w:t>29. Прогноз кредитования заемщиков формируется Министерством сельского хозяйства Российской Федерации на основании предложений органа исполните</w:t>
      </w:r>
      <w:r>
        <w:t xml:space="preserve">льной власти, подготовленных исходя из необходимости достижения результатов, соответствующих результатам реализации государственных программ комплексного развития </w:t>
      </w:r>
      <w:hyperlink w:anchor="sub_10027" w:history="1">
        <w:r>
          <w:rPr>
            <w:rStyle w:val="a4"/>
          </w:rPr>
          <w:t>сельских территорий</w:t>
        </w:r>
      </w:hyperlink>
      <w:r>
        <w:t xml:space="preserve"> субъе</w:t>
      </w:r>
      <w:r>
        <w:t>ктов Российской Федерации, и предложений уполномоченных банков, акционерного общества. Предложения органов исполнительной власти, уполномоченных банков, акционерного общества на очередной финансовый год представляются в Министерство сельского хозяйства Рос</w:t>
      </w:r>
      <w:r>
        <w:t>сийской Федерации ежегодно, до 1 июня текущего финансового года.</w:t>
      </w:r>
    </w:p>
    <w:bookmarkEnd w:id="84"/>
    <w:p w:rsidR="00000000" w:rsidRDefault="00302390">
      <w:r>
        <w:t>С целью формирования прогноза кредитования заемщиков на 2020 год предложения органов исполнительной власти, уполномоченных банков, акционерного общества на очередной финансовый год пр</w:t>
      </w:r>
      <w:r>
        <w:t>едставляются в Министерство сельского хозяйства Российской Федерации до 31 января 2020 г.</w:t>
      </w:r>
    </w:p>
    <w:p w:rsidR="00000000" w:rsidRDefault="00302390">
      <w:bookmarkStart w:id="85" w:name="sub_1030"/>
      <w:r>
        <w:t>30. На основании предложений органов исполнительной власти, уполномоченных банков, акционерного общества Министерством сельского хозяйства Российской Федераци</w:t>
      </w:r>
      <w:r>
        <w:t>и ежегодно, до 1 ноября текущего финансового года, в установленном им порядке утверждается план кредитования заемщиков (далее - план), а на 2020 год план утверждается до 10 февраля 2020 г.</w:t>
      </w:r>
    </w:p>
    <w:bookmarkEnd w:id="85"/>
    <w:p w:rsidR="00000000" w:rsidRDefault="00302390">
      <w:r>
        <w:t>План содержит суммарный размер субсидий, предоставляемых уп</w:t>
      </w:r>
      <w:r>
        <w:t>олномоченным банкам, акционерному обществу по планируемым к предоставлению льготным ипотечным кредитам (займам) заемщикам, на территории каждого субъекта Российской Федерации.</w:t>
      </w:r>
    </w:p>
    <w:p w:rsidR="00000000" w:rsidRDefault="00302390">
      <w:bookmarkStart w:id="86" w:name="sub_1031"/>
      <w:r>
        <w:t xml:space="preserve">31. План размещается </w:t>
      </w:r>
      <w:r w:rsidRPr="00720DDE">
        <w:t xml:space="preserve">на </w:t>
      </w:r>
      <w:hyperlink r:id="rId9" w:history="1">
        <w:r w:rsidRPr="00720DDE">
          <w:rPr>
            <w:rStyle w:val="a4"/>
            <w:color w:val="auto"/>
          </w:rPr>
          <w:t>официальном сайте</w:t>
        </w:r>
      </w:hyperlink>
      <w:r>
        <w:t xml:space="preserve"> Министерства сельского хозяйства Российской Федерации в информационно-телекоммуникационной сети "Интернет" не позднее 3 календарных дней после его утверждения Министерством сельского хозяйства Российской Федерации.</w:t>
      </w:r>
    </w:p>
    <w:p w:rsidR="00000000" w:rsidRDefault="00302390">
      <w:bookmarkStart w:id="87" w:name="sub_1032"/>
      <w:bookmarkEnd w:id="86"/>
      <w:r>
        <w:t>32.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обязательств, доведенных до Министерства сельского хозяйства Российской Федерации как получателя с</w:t>
      </w:r>
      <w:r>
        <w:t xml:space="preserve">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а также с учетом интенсивности выборки (освоения) лимитов бюджетных обязательств, доведенных до Министерства сельского хозяйства Российской Федерации как </w:t>
      </w:r>
      <w:r>
        <w:t>получателя средств федерального бюджета на цели, указанные в пункте 1 настоящих Правил, вправе откорректировать план.</w:t>
      </w:r>
    </w:p>
    <w:p w:rsidR="00000000" w:rsidRDefault="00302390">
      <w:bookmarkStart w:id="88" w:name="sub_1033"/>
      <w:bookmarkEnd w:id="87"/>
      <w:r>
        <w:t xml:space="preserve">33. Уполномоченный банк, акционерное общество в целях формирования реестра кредитных договоров по предоставленным и (или) </w:t>
      </w:r>
      <w:r>
        <w:t xml:space="preserve">планируемым к предоставлению льготным ипотечным кредитам (займам) осуществляют расчет потребности в субсидиях по установленной </w:t>
      </w:r>
      <w:r>
        <w:lastRenderedPageBreak/>
        <w:t>Министерством сельского хозяйства Российской Федерации форме и до 1 декабря текущего финансового года направляют его в Министерст</w:t>
      </w:r>
      <w:r>
        <w:t>во сельского хозяйства Российской Федерации с заявлением о заключении соглашения на очередной финансовый год (в произвольной форме), подписанным руководителем уполномоченного банка, акционерного общества (далее - заявление), с приложением следующих докумен</w:t>
      </w:r>
      <w:r>
        <w:t>тов:</w:t>
      </w:r>
    </w:p>
    <w:p w:rsidR="00000000" w:rsidRDefault="00302390">
      <w:bookmarkStart w:id="89" w:name="sub_10331"/>
      <w:bookmarkEnd w:id="88"/>
      <w:r>
        <w:t>а) справка, подписанная руководителем или уполномоченными лицами уполномоченного банка, акционерного общества, скрепленная печатью (при наличии) банка, с указанием банковских реквизитов, на которые перечисляются субсидии (в произвольн</w:t>
      </w:r>
      <w:r>
        <w:t>ой форме);</w:t>
      </w:r>
    </w:p>
    <w:p w:rsidR="00000000" w:rsidRDefault="00302390">
      <w:bookmarkStart w:id="90" w:name="sub_10332"/>
      <w:bookmarkEnd w:id="89"/>
      <w:r>
        <w:t>б) заявка на причитающиеся уполномоченному банку, акционерному обществу субсидии по предоставленным льготным ипотечным кредитам (займам) и планируемым к предоставлению в очередном году по форме, утвержденной Министерством сельс</w:t>
      </w:r>
      <w:r>
        <w:t>кого хозяйства Российской Федерации;</w:t>
      </w:r>
    </w:p>
    <w:p w:rsidR="00000000" w:rsidRDefault="00302390">
      <w:bookmarkStart w:id="91" w:name="sub_10333"/>
      <w:bookmarkEnd w:id="90"/>
      <w:r>
        <w:t xml:space="preserve">в) документы, подтверждающие, что уполномоченный банк, акционерное общество отвечают требованиям, указанным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Правил.</w:t>
      </w:r>
    </w:p>
    <w:p w:rsidR="00000000" w:rsidRDefault="00302390">
      <w:bookmarkStart w:id="92" w:name="sub_1034"/>
      <w:bookmarkEnd w:id="91"/>
      <w:r>
        <w:t>34. Министерство сел</w:t>
      </w:r>
      <w:r>
        <w:t>ьского хозяйства Российской Федерации:</w:t>
      </w:r>
    </w:p>
    <w:p w:rsidR="00000000" w:rsidRDefault="00302390">
      <w:bookmarkStart w:id="93" w:name="sub_10341"/>
      <w:bookmarkEnd w:id="92"/>
      <w:r>
        <w:t>а) регистрирует в порядке календарной очередности заявление и прилагаемые к нему документы;</w:t>
      </w:r>
    </w:p>
    <w:p w:rsidR="00000000" w:rsidRDefault="00302390">
      <w:bookmarkStart w:id="94" w:name="sub_10342"/>
      <w:bookmarkEnd w:id="93"/>
      <w:r>
        <w:t>б) проверяет в течение 10 рабочих дней со дня поступления заявления и прилагаемых к нему д</w:t>
      </w:r>
      <w:r>
        <w:t>окументов полноту содержащихся в них сведений и принимает решение о заключении соглашения либо об отказе в его заключении. Указанный срок может быть продлен Министерством сельского хозяйства Российской Федерации не более чем на 10 рабочих дней в целях полу</w:t>
      </w:r>
      <w:r>
        <w:t>чения от уполномоченного банка, акционерного общества дополнительных материалов и информации,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</w:t>
      </w:r>
      <w:r>
        <w:t>б отказе в его заключении;</w:t>
      </w:r>
    </w:p>
    <w:p w:rsidR="00000000" w:rsidRDefault="00302390">
      <w:bookmarkStart w:id="95" w:name="sub_10343"/>
      <w:bookmarkEnd w:id="94"/>
      <w:r>
        <w:t>в) при принятии положительного решения заключает соглашение.</w:t>
      </w:r>
    </w:p>
    <w:p w:rsidR="00000000" w:rsidRDefault="00302390">
      <w:bookmarkStart w:id="96" w:name="sub_1035"/>
      <w:bookmarkEnd w:id="95"/>
      <w:r>
        <w:t xml:space="preserve">35. Министерство финансов Российской Федерации вправе запросить информацию о </w:t>
      </w:r>
      <w:hyperlink w:anchor="sub_10026" w:history="1">
        <w:r>
          <w:rPr>
            <w:rStyle w:val="a4"/>
          </w:rPr>
          <w:t>реестре заемщиков</w:t>
        </w:r>
      </w:hyperlink>
      <w:r>
        <w:t xml:space="preserve"> и реестре к</w:t>
      </w:r>
      <w:r>
        <w:t>редитных договоров (договоров займа), ведение которого осуществляется Министерством сельского хозяйства Российской Федерации на основании данных, представляемых уполномоченным банком, акционерным обществом.</w:t>
      </w:r>
    </w:p>
    <w:p w:rsidR="00000000" w:rsidRDefault="00302390">
      <w:bookmarkStart w:id="97" w:name="sub_1036"/>
      <w:bookmarkEnd w:id="96"/>
      <w:r>
        <w:t>36. Эффективность использования с</w:t>
      </w:r>
      <w:r>
        <w:t>убсидий оценивается ежегодно Министерством сельского хозяйства Российской Федерации исходя из достижения значений показателей, необходимых для достижения результата предоставления субсидий - объема льготных ипотечных кредитов (займов) на рубль предоставлен</w:t>
      </w:r>
      <w:r>
        <w:t>ного размера субсидий.</w:t>
      </w:r>
    </w:p>
    <w:p w:rsidR="00000000" w:rsidRDefault="00302390">
      <w:bookmarkStart w:id="98" w:name="sub_1037"/>
      <w:bookmarkEnd w:id="97"/>
      <w:r>
        <w:t xml:space="preserve">37. В случае выявления уполномоченным банком, акционерным обществом нецелевого использования заемщиком льготного ипотечного кредита (займа), а также несоблюдения заемщиком требования </w:t>
      </w:r>
      <w:hyperlink w:anchor="sub_1026" w:history="1">
        <w:r>
          <w:rPr>
            <w:rStyle w:val="a4"/>
          </w:rPr>
          <w:t>пункта 26</w:t>
        </w:r>
      </w:hyperlink>
      <w:r>
        <w:t xml:space="preserve"> настоящих Правил уполномоченный банк,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(займов), использованных не по</w:t>
      </w:r>
      <w:r>
        <w:t xml:space="preserve"> целевому назначению, и периода их нецелевого использования.</w:t>
      </w:r>
    </w:p>
    <w:bookmarkEnd w:id="98"/>
    <w:p w:rsidR="00000000" w:rsidRDefault="00302390">
      <w:r>
        <w:t>В случае выявления уполномоченным банком, акционерным обществом нецелевого использования заемщиком льготного ипотечного кредита (займа) (его части), а также несоблюдения заемщиком требова</w:t>
      </w:r>
      <w:r>
        <w:t xml:space="preserve">ния </w:t>
      </w:r>
      <w:hyperlink w:anchor="sub_1026" w:history="1">
        <w:r>
          <w:rPr>
            <w:rStyle w:val="a4"/>
          </w:rPr>
          <w:t>пункта 26</w:t>
        </w:r>
      </w:hyperlink>
      <w:r>
        <w:t xml:space="preserve"> настоящих Правил уполномоченный банк, акционерное общество осуществляют возврат средств в размере, соответствующем размеру субсидии, перечисленной уполномоченному банку, акционерному обществу за весь период субсидиро</w:t>
      </w:r>
      <w:r>
        <w:t>вания, для возмещения им недополученных доходов по льготному ипотечному кредиту (займу) (его части), использованному не по целевому назначению.</w:t>
      </w:r>
    </w:p>
    <w:p w:rsidR="00000000" w:rsidRDefault="00302390">
      <w:bookmarkStart w:id="99" w:name="sub_1038"/>
      <w:r>
        <w:t xml:space="preserve">38. Формирование документов, предусмотренных настоящими Правилами, и обмен указанными документами между </w:t>
      </w:r>
      <w:r>
        <w:t xml:space="preserve">уполномоченным банком, акционерным обществом и Министерством сельского хозяйства Российской Федерации осуществляются в электронном виде с </w:t>
      </w:r>
      <w:r>
        <w:lastRenderedPageBreak/>
        <w:t>использованием инфраструктуры, обеспечивающей информационно-технологическое взаимодействие информационных систем, испо</w:t>
      </w:r>
      <w:r>
        <w:t>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302390">
      <w:bookmarkStart w:id="100" w:name="sub_1039"/>
      <w:bookmarkEnd w:id="99"/>
      <w:r>
        <w:t>39. При отсутствии возможности направления документов, предусмотренных настоящими Правилами, в элект</w:t>
      </w:r>
      <w:r>
        <w:t>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</w:t>
      </w:r>
      <w:r>
        <w:t>ктронной форме, указанные документы направляются на бумажном носителе и их копии - на электронном носителе.</w:t>
      </w:r>
    </w:p>
    <w:p w:rsidR="00000000" w:rsidRDefault="00302390">
      <w:bookmarkStart w:id="101" w:name="sub_1040"/>
      <w:bookmarkEnd w:id="100"/>
      <w:r>
        <w:t>40. Уполномоченный банк, акционерное общество несут ответственность за достоверность представленной информации.</w:t>
      </w:r>
    </w:p>
    <w:p w:rsidR="00000000" w:rsidRDefault="00302390">
      <w:bookmarkStart w:id="102" w:name="sub_1041"/>
      <w:bookmarkEnd w:id="101"/>
      <w:r>
        <w:t xml:space="preserve">41. </w:t>
      </w:r>
      <w:r>
        <w:t>Контроль за соблюдением целей,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контроля, которые в случае выявления факта несоблюдения цел</w:t>
      </w:r>
      <w:r>
        <w:t>ей, условий и порядка предоставления субсидий направляют в уполномоченный банк, акционерное общество соответственно уведомление о выявленных фактах, предписание или представление.</w:t>
      </w:r>
    </w:p>
    <w:p w:rsidR="00000000" w:rsidRDefault="00302390">
      <w:bookmarkStart w:id="103" w:name="sub_1042"/>
      <w:bookmarkEnd w:id="102"/>
      <w:r>
        <w:t>42. В случае если уполномоченным банком, акционерным обществ</w:t>
      </w:r>
      <w:r>
        <w:t>ом по состоянию на 31 декабря года, в котором предоставлены субсидии, нарушены обязательства, предусмотренные соглашением, размер средств, подлежащих возврату уполномоченным банком, акционерным обществом в федеральный бюджет до 1 июня года, следующего за г</w:t>
      </w:r>
      <w:r>
        <w:t>одом предоставления субсидий, рассчитывается пропорционально степени недостижения значения показателя результата предоставления субсидий.</w:t>
      </w:r>
    </w:p>
    <w:p w:rsidR="00000000" w:rsidRDefault="00302390">
      <w:bookmarkStart w:id="104" w:name="sub_1043"/>
      <w:bookmarkEnd w:id="103"/>
      <w:r>
        <w:t>43. В случае нарушения уполномоченным банком, акционерным обществом целей, условий и порядка предостав</w:t>
      </w:r>
      <w:r>
        <w:t xml:space="preserve">ления субсидий, а также невозврата уполномоченным банком, акционерным обществом средств в федеральный бюджет в порядке и на условиях, которые установлены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настоящих Правил, к ним пр</w:t>
      </w:r>
      <w:r w:rsidRPr="00720DDE">
        <w:t>именяются бюджетные меры принуждения, п</w:t>
      </w:r>
      <w:r w:rsidRPr="00720DDE">
        <w:t xml:space="preserve">редусмотренные </w:t>
      </w:r>
      <w:r w:rsidRPr="00720DDE">
        <w:rPr>
          <w:rStyle w:val="a4"/>
          <w:color w:val="auto"/>
        </w:rPr>
        <w:t>бюджетным законодательством</w:t>
      </w:r>
      <w:r w:rsidRPr="00720DDE">
        <w:t xml:space="preserve"> Российской</w:t>
      </w:r>
      <w:r>
        <w:t xml:space="preserve"> Федерации.</w:t>
      </w:r>
    </w:p>
    <w:bookmarkEnd w:id="104"/>
    <w:p w:rsidR="00302390" w:rsidRDefault="00302390"/>
    <w:sectPr w:rsidR="00302390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0" w:rsidRDefault="00302390">
      <w:r>
        <w:separator/>
      </w:r>
    </w:p>
  </w:endnote>
  <w:endnote w:type="continuationSeparator" w:id="0">
    <w:p w:rsidR="00302390" w:rsidRDefault="003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3023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02390" w:rsidRDefault="003023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20DDE" w:rsidRPr="003023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0DDE" w:rsidRPr="00302390">
            <w:rPr>
              <w:rFonts w:ascii="Times New Roman" w:hAnsi="Times New Roman" w:cs="Times New Roman"/>
              <w:noProof/>
              <w:sz w:val="20"/>
              <w:szCs w:val="20"/>
            </w:rPr>
            <w:t>06.02.2020</w:t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2390" w:rsidRDefault="003023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0239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02390" w:rsidRDefault="003023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0DDE" w:rsidRPr="003023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2845" w:rsidRPr="0030239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20DDE" w:rsidRPr="003023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2845" w:rsidRPr="00302390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3023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0" w:rsidRDefault="00302390">
      <w:r>
        <w:separator/>
      </w:r>
    </w:p>
  </w:footnote>
  <w:footnote w:type="continuationSeparator" w:id="0">
    <w:p w:rsidR="00302390" w:rsidRDefault="0030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23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ноября 2019 г. N 1567 "Об утверждении Правил предоставления субсидий…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DDE"/>
    <w:rsid w:val="00302390"/>
    <w:rsid w:val="00720DDE"/>
    <w:rsid w:val="009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D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900200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990941/1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А&amp;Н</cp:lastModifiedBy>
  <cp:revision>2</cp:revision>
  <dcterms:created xsi:type="dcterms:W3CDTF">2020-02-06T10:13:00Z</dcterms:created>
  <dcterms:modified xsi:type="dcterms:W3CDTF">2020-02-06T10:13:00Z</dcterms:modified>
</cp:coreProperties>
</file>