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4F" w:rsidRPr="00240C4F" w:rsidRDefault="00240C4F" w:rsidP="0024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4F">
        <w:rPr>
          <w:rFonts w:ascii="Arial" w:eastAsia="Times New Roman" w:hAnsi="Arial" w:cs="Arial"/>
          <w:b/>
          <w:bCs/>
          <w:color w:val="666699"/>
          <w:sz w:val="24"/>
          <w:szCs w:val="24"/>
          <w:shd w:val="clear" w:color="auto" w:fill="FFFFFF"/>
          <w:lang w:eastAsia="ru-RU"/>
        </w:rPr>
        <w:t>Семейный кодекс Российской Федерации" от 29.12.1995 N 223-ФЗ (ред. от 02.12.2019) (с изм. и доп., вступ. в силу с 01.01.2020)</w:t>
      </w:r>
    </w:p>
    <w:p w:rsidR="00240C4F" w:rsidRPr="00240C4F" w:rsidRDefault="00240C4F" w:rsidP="00240C4F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197"/>
      <w:bookmarkEnd w:id="0"/>
      <w:r w:rsidRPr="00240C4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СК РФ Статья 43. Изменение и расторжение брачного договора</w:t>
      </w:r>
    </w:p>
    <w:p w:rsidR="00240C4F" w:rsidRPr="00240C4F" w:rsidRDefault="00240C4F" w:rsidP="00240C4F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240C4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240C4F" w:rsidRPr="00240C4F" w:rsidRDefault="00240C4F" w:rsidP="00240C4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100198"/>
      <w:bookmarkEnd w:id="1"/>
      <w:r w:rsidRPr="00240C4F">
        <w:rPr>
          <w:rFonts w:ascii="Arial" w:eastAsia="Times New Roman" w:hAnsi="Arial" w:cs="Arial"/>
          <w:sz w:val="24"/>
          <w:szCs w:val="24"/>
          <w:lang w:eastAsia="ru-RU"/>
        </w:rPr>
        <w:t>1. Брачный договор может быть изменен или расторгнут в любое время по соглашению супругов. Соглашение об изменении или о расторжении брачного договора совершается в т</w:t>
      </w:r>
      <w:bookmarkStart w:id="2" w:name="_GoBack"/>
      <w:bookmarkEnd w:id="2"/>
      <w:r w:rsidRPr="00240C4F">
        <w:rPr>
          <w:rFonts w:ascii="Arial" w:eastAsia="Times New Roman" w:hAnsi="Arial" w:cs="Arial"/>
          <w:sz w:val="24"/>
          <w:szCs w:val="24"/>
          <w:lang w:eastAsia="ru-RU"/>
        </w:rPr>
        <w:t>ой же форме, что и сам брачный договор.</w:t>
      </w:r>
    </w:p>
    <w:p w:rsidR="00240C4F" w:rsidRPr="00240C4F" w:rsidRDefault="00240C4F" w:rsidP="00240C4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100199"/>
      <w:bookmarkEnd w:id="3"/>
      <w:r w:rsidRPr="00240C4F">
        <w:rPr>
          <w:rFonts w:ascii="Arial" w:eastAsia="Times New Roman" w:hAnsi="Arial" w:cs="Arial"/>
          <w:sz w:val="24"/>
          <w:szCs w:val="24"/>
          <w:lang w:eastAsia="ru-RU"/>
        </w:rPr>
        <w:t>Односторонний отказ от исполнения брачного договора не допускается.</w:t>
      </w:r>
    </w:p>
    <w:p w:rsidR="00240C4F" w:rsidRPr="00240C4F" w:rsidRDefault="00240C4F" w:rsidP="00240C4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100200"/>
      <w:bookmarkEnd w:id="4"/>
      <w:r w:rsidRPr="00240C4F">
        <w:rPr>
          <w:rFonts w:ascii="Arial" w:eastAsia="Times New Roman" w:hAnsi="Arial" w:cs="Arial"/>
          <w:sz w:val="24"/>
          <w:szCs w:val="24"/>
          <w:lang w:eastAsia="ru-RU"/>
        </w:rPr>
        <w:t>2. По требованию одного из супругов брачный договор может быть изменен или расторгнут по решению суда по основаниям и в порядке, которые установлены Гражданским кодексом Российской Федерации для изменения и расторжения договора.</w:t>
      </w:r>
    </w:p>
    <w:p w:rsidR="00240C4F" w:rsidRPr="00240C4F" w:rsidRDefault="00240C4F" w:rsidP="00240C4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100201"/>
      <w:bookmarkEnd w:id="5"/>
      <w:r w:rsidRPr="00240C4F">
        <w:rPr>
          <w:rFonts w:ascii="Arial" w:eastAsia="Times New Roman" w:hAnsi="Arial" w:cs="Arial"/>
          <w:sz w:val="24"/>
          <w:szCs w:val="24"/>
          <w:lang w:eastAsia="ru-RU"/>
        </w:rPr>
        <w:t>3. Действие брачного договора прекращается с момента прекращения брака (статья 25 настоящего Кодекса), за исключением тех обязательств, которые предусмотрены брачным договором на период после прекращения брака.</w:t>
      </w:r>
    </w:p>
    <w:p w:rsidR="00240C4F" w:rsidRPr="00240C4F" w:rsidRDefault="00240C4F" w:rsidP="00240C4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C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271A8" w:rsidRPr="00240C4F" w:rsidRDefault="003271A8" w:rsidP="00240C4F"/>
    <w:sectPr w:rsidR="003271A8" w:rsidRPr="0024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85"/>
    <w:rsid w:val="000A5E85"/>
    <w:rsid w:val="00240C4F"/>
    <w:rsid w:val="003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5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5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2020-02-13T13:18:00Z</dcterms:created>
  <dcterms:modified xsi:type="dcterms:W3CDTF">2020-02-13T13:18:00Z</dcterms:modified>
</cp:coreProperties>
</file>