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89" w:rsidRPr="00430889" w:rsidRDefault="00430889" w:rsidP="00430889">
      <w:pPr>
        <w:pStyle w:val="1"/>
      </w:pPr>
      <w:r w:rsidRPr="00430889">
        <w:t xml:space="preserve">Федеральный закон от </w:t>
      </w:r>
      <w:bookmarkStart w:id="0" w:name="_GoBack"/>
      <w:r w:rsidRPr="00430889">
        <w:t>16.07.1998</w:t>
      </w:r>
      <w:bookmarkEnd w:id="0"/>
      <w:r w:rsidRPr="00430889">
        <w:t xml:space="preserve"> </w:t>
      </w:r>
      <w:r w:rsidRPr="00430889">
        <w:rPr>
          <w:lang w:val="en-US"/>
        </w:rPr>
        <w:t>N</w:t>
      </w:r>
      <w:r w:rsidRPr="00430889">
        <w:t xml:space="preserve"> 102-ФЗ (ред. от 02.08.2019) "Об ипотеке (залоге недвижимости)"</w:t>
      </w:r>
    </w:p>
    <w:p w:rsidR="00430889" w:rsidRDefault="00430889" w:rsidP="00430889">
      <w:pPr>
        <w:pStyle w:val="2"/>
      </w:pPr>
      <w:r>
        <w:t>Статья 65. Возведение залогодателем зданий или сооружений на заложенном земельном участке</w:t>
      </w:r>
    </w:p>
    <w:p w:rsidR="00430889" w:rsidRDefault="00430889" w:rsidP="00430889">
      <w:r>
        <w:t xml:space="preserve"> </w:t>
      </w:r>
    </w:p>
    <w:p w:rsidR="00430889" w:rsidRDefault="00430889" w:rsidP="00430889">
      <w:r>
        <w:t>1. На земельном участке, заложенном по договору об ипотеке, залогодатель вправе без согласия залогодержателя возводить в установленном порядке здания или сооружения, если иное не предусмотрено договором об ипотеке. Если иное не предусмотрено договором об ипотеке, ипотека распространяется на эти здания и сооружения.</w:t>
      </w:r>
    </w:p>
    <w:p w:rsidR="00430889" w:rsidRDefault="00430889" w:rsidP="00430889">
      <w:r>
        <w:t>(</w:t>
      </w:r>
      <w:proofErr w:type="gramStart"/>
      <w:r>
        <w:t>в</w:t>
      </w:r>
      <w:proofErr w:type="gramEnd"/>
      <w:r>
        <w:t xml:space="preserve"> ред. Федерального закона от 11.02.2002 N 18-ФЗ)</w:t>
      </w:r>
    </w:p>
    <w:p w:rsidR="00430889" w:rsidRDefault="00430889" w:rsidP="0043088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430889" w:rsidRDefault="00430889" w:rsidP="00430889">
      <w:proofErr w:type="gramStart"/>
      <w:r>
        <w:t>Если возведение залогодателем на заложенном земельном участке здания или сооружения влечет или может повлечь ухудшение обеспечения, предоставленного залогодержателю ипотекой этого участка, залогодержатель вправе в соответствии с пунктом 2 статьи 450 Гражданского кодекса Российской Федерации потребовать изменения договора об ипотеке, в том числе, если это необходимо, путем распространения ипотеки на возведенное здание или сооружение.</w:t>
      </w:r>
      <w:proofErr w:type="gramEnd"/>
    </w:p>
    <w:p w:rsidR="00DB28DF" w:rsidRDefault="00430889" w:rsidP="00430889">
      <w:r>
        <w:t>2. Возведение зданий или сооружений на заложенном земельном участке, если права залогодержателя удостоверены закладной, допускается только в случае, если право залогодателя на это предусмотрено в закладной, с соблюдением условий, которые в ней отражены.</w:t>
      </w:r>
    </w:p>
    <w:sectPr w:rsidR="00DB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89"/>
    <w:rsid w:val="00430889"/>
    <w:rsid w:val="00D540CD"/>
    <w:rsid w:val="00D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2020-02-25T15:38:00Z</dcterms:created>
  <dcterms:modified xsi:type="dcterms:W3CDTF">2020-02-25T15:41:00Z</dcterms:modified>
</cp:coreProperties>
</file>