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1E" w:rsidRPr="00430E1E" w:rsidRDefault="00430E1E" w:rsidP="00430E1E">
      <w:pPr>
        <w:pStyle w:val="1"/>
      </w:pPr>
      <w:r w:rsidRPr="00430E1E">
        <w:t>НК РФ Статья 220. Имущественн</w:t>
      </w:r>
      <w:bookmarkStart w:id="0" w:name="_GoBack"/>
      <w:bookmarkEnd w:id="0"/>
      <w:r w:rsidRPr="00430E1E">
        <w:t>ые налоговые вычеты</w:t>
      </w:r>
    </w:p>
    <w:p w:rsidR="00430E1E" w:rsidRPr="00430E1E" w:rsidRDefault="00430E1E">
      <w:pPr>
        <w:rPr>
          <w:lang w:val="en-US"/>
        </w:rPr>
      </w:pPr>
      <w:r>
        <w:rPr>
          <w:lang w:val="en-US"/>
        </w:rPr>
        <w:t>[…]</w:t>
      </w:r>
    </w:p>
    <w:p w:rsidR="00C86765" w:rsidRDefault="00430E1E">
      <w:pPr>
        <w:rPr>
          <w:lang w:val="en-US"/>
        </w:rPr>
      </w:pPr>
      <w:r w:rsidRPr="00430E1E">
        <w:t xml:space="preserve">4. </w:t>
      </w:r>
      <w:proofErr w:type="gramStart"/>
      <w:r w:rsidRPr="00430E1E">
        <w:t>Имущественный налоговый вычет, предусмотренный подпунктом 4 пункта 1 настоящей статьи, предоставляется в сумме фактически произведенных налогоплательщиком расходов по уплате процентов в соответствии с договором займа (кредита), но не более 3 000 000 рублей при наличии документов, подтверждающих право на получение имущественного налогового вычета, указанных в пункте 3 настоящей статьи, договора займа (кредита), а также документов, подтверждающих факт уплаты денежных средств</w:t>
      </w:r>
      <w:proofErr w:type="gramEnd"/>
      <w:r w:rsidRPr="00430E1E">
        <w:t xml:space="preserve"> налогоплательщиком в погашение процентов.</w:t>
      </w:r>
    </w:p>
    <w:p w:rsidR="00430E1E" w:rsidRPr="00430E1E" w:rsidRDefault="00430E1E">
      <w:pPr>
        <w:rPr>
          <w:lang w:val="en-US"/>
        </w:rPr>
      </w:pPr>
      <w:r>
        <w:rPr>
          <w:lang w:val="en-US"/>
        </w:rPr>
        <w:t>[…]</w:t>
      </w:r>
    </w:p>
    <w:sectPr w:rsidR="00430E1E" w:rsidRPr="0043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1E"/>
    <w:rsid w:val="00430E1E"/>
    <w:rsid w:val="00C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2020-02-23T12:30:00Z</dcterms:created>
  <dcterms:modified xsi:type="dcterms:W3CDTF">2020-02-23T12:32:00Z</dcterms:modified>
</cp:coreProperties>
</file>