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7" w:rsidRDefault="00F66647" w:rsidP="00F66647">
      <w:pPr>
        <w:pStyle w:val="1"/>
        <w:rPr>
          <w:lang w:val="en-US"/>
        </w:rPr>
      </w:pPr>
      <w:r w:rsidRPr="00F66647">
        <w:t>НК РФ Статья 220. Имущественные налоговые вычеты</w:t>
      </w:r>
    </w:p>
    <w:p w:rsidR="00F66647" w:rsidRPr="004021F0" w:rsidRDefault="00F66647" w:rsidP="00F66647">
      <w:r w:rsidRPr="004021F0">
        <w:t>[…]</w:t>
      </w:r>
    </w:p>
    <w:p w:rsidR="004021F0" w:rsidRDefault="004021F0" w:rsidP="00513856">
      <w:pPr>
        <w:rPr>
          <w:lang w:val="en-US"/>
        </w:rPr>
      </w:pPr>
      <w:r w:rsidRPr="004021F0">
        <w:t xml:space="preserve">5. </w:t>
      </w:r>
      <w:proofErr w:type="gramStart"/>
      <w:r w:rsidRPr="004021F0">
        <w:t>Имущественные налоговые вычеты, предусмотренные подпунктами 3 и 4 пункта 1 настоящей статьи,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</w:t>
      </w:r>
      <w:proofErr w:type="gramEnd"/>
      <w:r w:rsidRPr="004021F0">
        <w:t xml:space="preserve">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настоящего Кодекса. </w:t>
      </w:r>
    </w:p>
    <w:p w:rsidR="00F66647" w:rsidRPr="00F66647" w:rsidRDefault="00F66647" w:rsidP="00513856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sectPr w:rsidR="00F66647" w:rsidRPr="00F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7"/>
    <w:rsid w:val="004021F0"/>
    <w:rsid w:val="00513856"/>
    <w:rsid w:val="008D0303"/>
    <w:rsid w:val="00C86765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2020-02-23T12:39:00Z</dcterms:created>
  <dcterms:modified xsi:type="dcterms:W3CDTF">2020-02-23T12:39:00Z</dcterms:modified>
</cp:coreProperties>
</file>