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75" w:rsidRDefault="008A2775" w:rsidP="008A2775">
      <w:pPr>
        <w:pStyle w:val="1"/>
      </w:pPr>
      <w:r>
        <w:t xml:space="preserve">Федеральный закон от </w:t>
      </w:r>
      <w:bookmarkStart w:id="0" w:name="_GoBack"/>
      <w:r>
        <w:t xml:space="preserve">29.12.2006 </w:t>
      </w:r>
      <w:bookmarkEnd w:id="0"/>
      <w:r>
        <w:t>N 256-ФЗ (ред. от 02.08.2019) "О дополнительных мерах государственной поддержки семей, имеющих детей"</w:t>
      </w:r>
    </w:p>
    <w:p w:rsidR="008A2775" w:rsidRDefault="008A2775" w:rsidP="008A2775">
      <w:pPr>
        <w:pStyle w:val="2"/>
      </w:pPr>
      <w:r>
        <w:t>Статья 3. Право на дополнительные меры государственной поддержки</w:t>
      </w:r>
    </w:p>
    <w:p w:rsidR="008A2775" w:rsidRDefault="008A2775" w:rsidP="008A2775">
      <w:r>
        <w:t xml:space="preserve"> </w:t>
      </w:r>
    </w:p>
    <w:p w:rsidR="008A2775" w:rsidRDefault="008A2775" w:rsidP="008A2775">
      <w:r>
        <w:t>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:rsidR="008A2775" w:rsidRDefault="008A2775" w:rsidP="008A2775">
      <w:r>
        <w:t>1) женщин, родивших (усыновивших) второго ребенка начиная с 1 января 2007 года;</w:t>
      </w:r>
    </w:p>
    <w:p w:rsidR="008A2775" w:rsidRDefault="008A2775" w:rsidP="008A2775">
      <w: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8A2775" w:rsidRDefault="008A2775" w:rsidP="008A2775">
      <w:r>
        <w:t xml:space="preserve"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</w:t>
      </w:r>
      <w:proofErr w:type="gramStart"/>
      <w:r>
        <w:t>вступило в законную силу начиная</w:t>
      </w:r>
      <w:proofErr w:type="gramEnd"/>
      <w:r>
        <w:t xml:space="preserve"> с 1 января 2007 года.</w:t>
      </w:r>
    </w:p>
    <w:p w:rsidR="008A2775" w:rsidRDefault="008A2775" w:rsidP="008A2775">
      <w:r>
        <w:t xml:space="preserve">2. </w:t>
      </w:r>
      <w:proofErr w:type="gramStart"/>
      <w:r>
        <w:t>При возникновении права на дополнительные меры государственной поддержки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8A2775" w:rsidRDefault="008A2775" w:rsidP="008A2775">
      <w:r>
        <w:t xml:space="preserve">3. </w:t>
      </w:r>
      <w:proofErr w:type="gramStart"/>
      <w:r>
        <w:t>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дополнительные меры государственной поддержки, совершения в отношении своего</w:t>
      </w:r>
      <w:proofErr w:type="gramEnd"/>
      <w:r>
        <w:t xml:space="preserve">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дополнительные меры государственной поддержки. 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Российской Федерации, после смерти </w:t>
      </w:r>
      <w:proofErr w:type="gramStart"/>
      <w:r>
        <w:t>матери (усыновительницы) оставшимся без попечения родителей.</w:t>
      </w:r>
      <w:proofErr w:type="gramEnd"/>
    </w:p>
    <w:p w:rsidR="008A2775" w:rsidRDefault="008A2775" w:rsidP="008A2775">
      <w:r>
        <w:t xml:space="preserve">4. </w:t>
      </w:r>
      <w:proofErr w:type="gramStart"/>
      <w:r>
        <w:t xml:space="preserve">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</w:t>
      </w:r>
      <w:r>
        <w:lastRenderedPageBreak/>
        <w:t>родительских прав в отношении ребенка, в связи с рождением которого возникло право на дополнительные меры государственной поддержки, совершил в отношении своего ребенка (детей) умышленное преступление, относящееся к преступлениям</w:t>
      </w:r>
      <w:proofErr w:type="gramEnd"/>
      <w:r>
        <w:t xml:space="preserve"> </w:t>
      </w:r>
      <w:proofErr w:type="gramStart"/>
      <w:r>
        <w:t>против личности, либо если в отношении указанных лиц отменено усыновление ребенка, в связи с усыновлением которого возникло право на дополнительные меры государственной поддержки, их право на дополнительные меры государственной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</w:t>
      </w:r>
      <w:proofErr w:type="gramEnd"/>
      <w:r>
        <w:t xml:space="preserve">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8A2775" w:rsidRDefault="008A2775" w:rsidP="008A2775">
      <w:r>
        <w:t>(в ред. Федерального закона от 02.07.2013 N 185-ФЗ)</w:t>
      </w:r>
    </w:p>
    <w:p w:rsidR="008A2775" w:rsidRDefault="008A2775" w:rsidP="008A2775">
      <w:r>
        <w:t xml:space="preserve">5. </w:t>
      </w:r>
      <w:proofErr w:type="gramStart"/>
      <w:r>
        <w:t>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государственной поддержки, либо в случае</w:t>
      </w:r>
      <w:proofErr w:type="gramEnd"/>
      <w:r>
        <w:t>, если у отца (усыновителя) ребенка (детей) не возникло право на дополнительные меры государственной поддержки по основаниям, указанным в части 3 настоящей статьи.</w:t>
      </w:r>
    </w:p>
    <w:p w:rsidR="008A2775" w:rsidRDefault="008A2775" w:rsidP="008A2775">
      <w:r>
        <w:t>6. Право на дополнительные меры государственной поддержки,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C812AC" w:rsidRDefault="008A2775" w:rsidP="008A2775">
      <w:r>
        <w:t xml:space="preserve">7. </w:t>
      </w:r>
      <w:proofErr w:type="gramStart"/>
      <w:r>
        <w:t>Право на дополнительные меры государственной поддержки возникает со дня рождения (усыновления)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второго, третьего ребенка или последующих детей, за исключением случаев, предусмотренных частью 6.1 статьи 7 настоящего Федерального</w:t>
      </w:r>
      <w:proofErr w:type="gramEnd"/>
      <w:r>
        <w:t xml:space="preserve"> закона.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75"/>
    <w:rsid w:val="000B3FD3"/>
    <w:rsid w:val="003818DC"/>
    <w:rsid w:val="005608BE"/>
    <w:rsid w:val="008A2775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2020-03-17T11:00:00Z</dcterms:created>
  <dcterms:modified xsi:type="dcterms:W3CDTF">2020-03-17T11:00:00Z</dcterms:modified>
</cp:coreProperties>
</file>