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ACD" w:rsidRDefault="00126ACD" w:rsidP="00126ACD">
      <w:pPr>
        <w:pStyle w:val="1"/>
        <w:jc w:val="center"/>
      </w:pPr>
      <w:bookmarkStart w:id="0" w:name="_GoBack"/>
      <w:bookmarkEnd w:id="0"/>
      <w:r>
        <w:t>Федеральный закон от 29.12.2006 N 256-ФЗ (ред. от 02.08.2019)</w:t>
      </w:r>
      <w:r w:rsidRPr="00126ACD">
        <w:br/>
      </w:r>
      <w:r>
        <w:t xml:space="preserve"> "О дополнительных мерах государственной поддержки семей, имеющих детей"</w:t>
      </w:r>
    </w:p>
    <w:p w:rsidR="00126ACD" w:rsidRDefault="00126ACD" w:rsidP="00126ACD">
      <w:pPr>
        <w:pStyle w:val="2"/>
      </w:pPr>
      <w:r>
        <w:t>Статья 10. Направление средств материнского (семейного) капитала на улучшение жилищных условий</w:t>
      </w:r>
    </w:p>
    <w:p w:rsidR="00126ACD" w:rsidRDefault="00126ACD" w:rsidP="00126ACD">
      <w:r>
        <w:t xml:space="preserve"> </w:t>
      </w:r>
    </w:p>
    <w:p w:rsidR="00126ACD" w:rsidRDefault="00126ACD" w:rsidP="00126ACD">
      <w:r>
        <w:t>1. Средства (часть средств) материнского (семейного) капитала в соответствии с заявлением о распоряжении могут направляться:</w:t>
      </w:r>
    </w:p>
    <w:p w:rsidR="00126ACD" w:rsidRDefault="00126ACD" w:rsidP="00126ACD">
      <w:proofErr w:type="gramStart"/>
      <w:r>
        <w:t>1) на приобретение (строительство) жилого помещения, осуществляемое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 путем безналичного перечисления указанных средств организации, осуществляющей отчуждение (строительство) приобретаемого (строящегося) жилого помещения, либо физическому лицу, осуществляющему отчуждение приобретаемого жилого помещения, либо организации, в том числе кредитной, предоставившей по кредитному договору (договору</w:t>
      </w:r>
      <w:proofErr w:type="gramEnd"/>
      <w:r>
        <w:t xml:space="preserve"> займа) денежные средства на указанные цели. Средства (часть средств) материнского (семейного) капитала могут быть направлены на счет </w:t>
      </w:r>
      <w:proofErr w:type="spellStart"/>
      <w:r>
        <w:t>эскроу</w:t>
      </w:r>
      <w:proofErr w:type="spellEnd"/>
      <w:r>
        <w:t>, бенефициаром по которому является лицо, осуществляющее отчуждение (строительство) приобретаемого (строящегося) жилого помещения;</w:t>
      </w:r>
    </w:p>
    <w:p w:rsidR="00126ACD" w:rsidRDefault="00126ACD" w:rsidP="00126ACD">
      <w:r>
        <w:t>2) на строительство, реконструкцию объекта индивидуального жилищного строительства, осуществляемые гражданами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 путем перечисления указанных средств на банковский счет лица, получившего сертификат.</w:t>
      </w:r>
    </w:p>
    <w:p w:rsidR="00126ACD" w:rsidRDefault="00126ACD" w:rsidP="00126ACD">
      <w:r>
        <w:t xml:space="preserve">1.1. </w:t>
      </w:r>
      <w:proofErr w:type="gramStart"/>
      <w:r>
        <w:t>Часть средств материнского (семейного) капитала в сумме, не превышающей 50 процентов размера средств материнского (семейного) капитала, полагающихся лицу, получившему сертификат, на дату подачи им заявления о распоряжении, может быть выдана в соответствии с пунктом 2 части 1 настоящей статьи указанному лицу на строительство (реконструкцию) объекта индивидуального жилищного строительства при представлении засвидетельствованных в установленном законом порядке:</w:t>
      </w:r>
      <w:proofErr w:type="gramEnd"/>
    </w:p>
    <w:p w:rsidR="00126ACD" w:rsidRDefault="00126ACD" w:rsidP="00126ACD">
      <w:proofErr w:type="gramStart"/>
      <w:r>
        <w:t>1) копий документов лица, получившего сертификат, или его супруга (супруги), подтверждающих право собственности на земельный участок, право постоянного (бессрочного) пользования земельным участком, право пожизненного наследуемого владения земельным участком, право аренды земельного участка либо право безвозмездного пользования земельным участком, предназначенным для индивидуального жилищного строительства, на котором осуществляется строительство (реконструкция) объекта индивидуального жилищного строительства;</w:t>
      </w:r>
      <w:proofErr w:type="gramEnd"/>
    </w:p>
    <w:p w:rsidR="00126ACD" w:rsidRDefault="00126ACD" w:rsidP="00126ACD">
      <w:proofErr w:type="gramStart"/>
      <w:r>
        <w:t>2) копии разрешения на строительство, выданного лицу, получившему сертификат, или его супругу (супруге), либо копии уведомления о планируемых строительстве или реконструкции объекта индивидуального жилищного строительства, направленного указанным лицом, его супругом (супругой) в уполномоченные на выдачу разрешения на строительство орган государственной власти, орган местного самоуправления;</w:t>
      </w:r>
      <w:proofErr w:type="gramEnd"/>
    </w:p>
    <w:p w:rsidR="00126ACD" w:rsidRDefault="00126ACD" w:rsidP="00126ACD">
      <w:r>
        <w:lastRenderedPageBreak/>
        <w:t>3) выписки из Единого государственного реестра недвижимости о правах лица, получившего сертификат, или его супруга (супруги) на объект индивидуального жилищного строительства в случае его реконструкции;</w:t>
      </w:r>
    </w:p>
    <w:p w:rsidR="00126ACD" w:rsidRPr="00126ACD" w:rsidRDefault="00126ACD" w:rsidP="00126ACD">
      <w:pPr>
        <w:rPr>
          <w:b/>
        </w:rPr>
      </w:pPr>
      <w:r w:rsidRPr="00126ACD">
        <w:rPr>
          <w:b/>
        </w:rPr>
        <w:t xml:space="preserve">4) письменного обязательства лица (лиц) в течение шести месяцев со дня получения кадастрового паспорта либо со дня получения </w:t>
      </w:r>
      <w:proofErr w:type="gramStart"/>
      <w:r w:rsidRPr="00126ACD">
        <w:rPr>
          <w:b/>
        </w:rPr>
        <w:t>уведомления</w:t>
      </w:r>
      <w:proofErr w:type="gramEnd"/>
      <w:r w:rsidRPr="00126ACD">
        <w:rPr>
          <w:b/>
        </w:rPr>
        <w:t xml:space="preserve"> о соответствии построенного или реконструированного объекта индивидуального жилищного строительства требованиям законодательства о градостроительной деятельности, указанного в пункте 5 части 19 статьи 55 Градостроительного кодекса Российской Федерации, оформить жилое помещение, построенное (реконструированное) с использованием средств (части средств) материнского (семейного) капитала, в общую собственность лица, получившего сертификат, его супруга (супруги), детей (в том числе первого, второго, третьего ребенка и последующих детей).</w:t>
      </w:r>
    </w:p>
    <w:p w:rsidR="00126ACD" w:rsidRDefault="00126ACD" w:rsidP="00126ACD">
      <w:r>
        <w:t xml:space="preserve">1.1-1. </w:t>
      </w:r>
      <w:proofErr w:type="gramStart"/>
      <w:r>
        <w:t>Документы, предусмотренные пунктами 1 - 3 части 1.1 настоящей статьи, запрашиваются Пенсионным фондом Российской Федерации и его территориальными органами в государственных органах, органах местного самоуправления, государственных внебюджетных фондах и подведомственных государственным органам или органам местного самоуправления организациях, если указанные документы находятся в распоряжении таких органов либо организаций и лицо, получившее сертификат, не представило указанные документы самостоятельно.</w:t>
      </w:r>
      <w:proofErr w:type="gramEnd"/>
      <w:r>
        <w:t xml:space="preserve"> </w:t>
      </w:r>
      <w:proofErr w:type="gramStart"/>
      <w:r>
        <w:t>Пенсионный фонд Российской Федерации и его территориальные органы запрашивают также в уполномоченных на выдачу разрешения на строительство органах государственной власти, органах местного самоуправления информацию о направлении лицу, получившему сертификат, или его супругу (супруге) в срок, установленный частью 7 статьи 51.1 Градостроительного кодекса Российской Федерации,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параметров</w:t>
      </w:r>
      <w:proofErr w:type="gramEnd"/>
      <w:r>
        <w:t xml:space="preserve"> этого объекта установленным параметрам и (или) о недопустимости размещения объекта индивидуального жилищного строительства на земельном участке.</w:t>
      </w:r>
    </w:p>
    <w:p w:rsidR="00126ACD" w:rsidRDefault="00126ACD" w:rsidP="00126ACD">
      <w:r>
        <w:t xml:space="preserve">1.2. </w:t>
      </w:r>
      <w:proofErr w:type="gramStart"/>
      <w:r>
        <w:t>Часть средств материнского (семейного) капитала, оставшаяся в результате распоряжения ими в соответствии с частью 1.1 настоящей статьи, может быть использована на те же цели не ранее чем по истечении шести месяцев со дня предыдущего направления части средств материнского (семейного) капитала при представлении лицом, получившим сертификат, документа органа, уполномоченного на выдачу разрешения на строительство, подтверждающего проведение основных работ по строительству объекта</w:t>
      </w:r>
      <w:proofErr w:type="gramEnd"/>
      <w:r>
        <w:t xml:space="preserve">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Выдача указанного документа осуществляется по форме, утвержденной уполномоченным Правительством Российской Федерации федеральным органом исполнительной власти, в порядке, определяемом Правительством Российской Федерации.</w:t>
      </w:r>
    </w:p>
    <w:p w:rsidR="00126ACD" w:rsidRDefault="00126ACD" w:rsidP="00126ACD">
      <w:r>
        <w:t xml:space="preserve">1.3. </w:t>
      </w:r>
      <w:proofErr w:type="gramStart"/>
      <w:r>
        <w:t xml:space="preserve">Средства материнского (семейного) капитала на основании заявления о распоряжении лица, получившего сертификат, могут быть выданы в соответствии с пунктом 2 части 1 настоящей статьи указанному лицу на компенсацию затрат за построенный (реконструированный с учетом требований части 1.2 настоящей статьи) им или его супругом (супругой) объект индивидуального </w:t>
      </w:r>
      <w:r>
        <w:lastRenderedPageBreak/>
        <w:t>жилищного строительства при представлении засвидетельствованных в установленном законом порядке:</w:t>
      </w:r>
      <w:proofErr w:type="gramEnd"/>
    </w:p>
    <w:p w:rsidR="00126ACD" w:rsidRDefault="00126ACD" w:rsidP="00126ACD">
      <w:proofErr w:type="gramStart"/>
      <w:r>
        <w:t>1) копий документов лица, получившего сертификат, или его супруга (супруги), подтверждающих право собственности на земельный участок, право постоянного (бессрочного) пользования земельным участком, право пожизненного наследуемого владения земельным участком, право аренды земельного участка либо право безвозмездного пользования земельным участком, предназначенным для индивидуального жилищного строительства, на котором осуществлено строительство (реконструкция) объекта индивидуального жилищного строительства;</w:t>
      </w:r>
      <w:proofErr w:type="gramEnd"/>
    </w:p>
    <w:p w:rsidR="00126ACD" w:rsidRDefault="00126ACD" w:rsidP="00126ACD">
      <w:r>
        <w:t xml:space="preserve">2) выписки из Единого государственного реестра недвижимости о правах лица, получившего сертификат, или его супруга (супруги) на построенный объект индивидуального жилищного строительства, </w:t>
      </w:r>
      <w:proofErr w:type="gramStart"/>
      <w:r>
        <w:t>возникшем</w:t>
      </w:r>
      <w:proofErr w:type="gramEnd"/>
      <w:r>
        <w:t xml:space="preserve"> не ранее 1 января 2007 года, либо на реконструированный после 1 января 2007 года объект индивидуального жилищного строительства - независимо от даты возникновения указанного права;</w:t>
      </w:r>
    </w:p>
    <w:p w:rsidR="00126ACD" w:rsidRDefault="00126ACD" w:rsidP="00126ACD">
      <w:proofErr w:type="gramStart"/>
      <w:r>
        <w:t>3) письменного обязательства лица (лиц), в чьей собственности находится объект индивидуального жилищного строительства, оформить указанный объект в общую собственность лица, получившего сертификат, его супруга (супруги), детей (в том числе первого, второго, третьего ребенка и последующих детей) в течение шести месяцев после перечисления Пенсионным фондом Российской Федерации средств материнского (семейного) капитала - в случае, если объект индивидуального жилищного строительства оформлен не в</w:t>
      </w:r>
      <w:proofErr w:type="gramEnd"/>
      <w:r>
        <w:t xml:space="preserve"> общую собственность лица, получившего сертификат, его супруга (супруги), детей (в том числе первого, второго, третьего ребенка и последующих детей).</w:t>
      </w:r>
    </w:p>
    <w:p w:rsidR="00126ACD" w:rsidRDefault="00126ACD" w:rsidP="00126ACD">
      <w:r>
        <w:t xml:space="preserve">1.4. </w:t>
      </w:r>
      <w:proofErr w:type="gramStart"/>
      <w:r>
        <w:t>Документы, указанные в пунктах 1 и 2 части 1.3 настоящей статьи, запрашиваются Пенсионным фондом Российской Федерации и его территориальными органами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находятся в распоряжении таких органов либо организаций и лицо, получившее сертификат, не представило</w:t>
      </w:r>
      <w:proofErr w:type="gramEnd"/>
      <w:r>
        <w:t xml:space="preserve"> указанные документы самостоятельно.</w:t>
      </w:r>
    </w:p>
    <w:p w:rsidR="00126ACD" w:rsidRDefault="00126ACD" w:rsidP="00126ACD">
      <w:r>
        <w:t>2. Средства (часть средств) материнского (семейного) капитала могут быть использованы на исполнение связанных с улучшением жилищных условий обязательств, возникших до даты приобретения права на дополнительные меры государственной поддержки.</w:t>
      </w:r>
    </w:p>
    <w:p w:rsidR="00126ACD" w:rsidRDefault="00126ACD" w:rsidP="00126ACD">
      <w:r>
        <w:t>3. Приобретаемое с использованием средств (части средств) материнского (семейного) капитала жилое помещение должно находиться на территории Российской Федерации.</w:t>
      </w:r>
    </w:p>
    <w:p w:rsidR="00126ACD" w:rsidRDefault="00126ACD" w:rsidP="00126ACD">
      <w:r>
        <w:t xml:space="preserve">4. </w:t>
      </w:r>
      <w:proofErr w:type="gramStart"/>
      <w:r>
        <w:t>Жилое помещение, приобретенное (построенное, реконструированное) с использованием средств (части средств) материнского (семейного) капитала, оформляется в общую собственность родителей, детей (в том числе первого, второго, третьего ребенка и последующих детей) с определением размера долей по соглашению.</w:t>
      </w:r>
      <w:proofErr w:type="gramEnd"/>
    </w:p>
    <w:p w:rsidR="00126ACD" w:rsidRDefault="00126ACD" w:rsidP="00126ACD">
      <w:r>
        <w:t>5. Правила направления средств (части средств) материнского (семейного) капитала на улучшение жилищных условий устанавливаются Правительством Российской Федерации.</w:t>
      </w:r>
    </w:p>
    <w:p w:rsidR="00126ACD" w:rsidRDefault="00126ACD" w:rsidP="00126ACD">
      <w:r>
        <w:t xml:space="preserve">6. </w:t>
      </w:r>
      <w:proofErr w:type="gramStart"/>
      <w:r>
        <w:t xml:space="preserve">Средства (часть средств) материнского (семейного) капитала могут направляться на уплату первоначального взноса и (или) погашение основного долга и уплату процентов по кредитам или </w:t>
      </w:r>
      <w:r>
        <w:lastRenderedPageBreak/>
        <w:t>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 независимо от срока, истекшего со дня рождения (усыновления) второго, третьего ребенка или последующих</w:t>
      </w:r>
      <w:proofErr w:type="gramEnd"/>
      <w:r>
        <w:t xml:space="preserve"> детей.</w:t>
      </w:r>
    </w:p>
    <w:p w:rsidR="00126ACD" w:rsidRDefault="00126ACD" w:rsidP="00126ACD">
      <w:proofErr w:type="spellStart"/>
      <w:r>
        <w:t>КонсультантПлюс</w:t>
      </w:r>
      <w:proofErr w:type="spellEnd"/>
      <w:r>
        <w:t>: примечание.</w:t>
      </w:r>
    </w:p>
    <w:p w:rsidR="00126ACD" w:rsidRDefault="00126ACD" w:rsidP="00126ACD">
      <w:r>
        <w:t xml:space="preserve">Ч. 7 ст. 10 (в ред. от 08.03.2015 N 54-ФЗ) не распространяется на лиц, заключивших договор займа с </w:t>
      </w:r>
      <w:proofErr w:type="spellStart"/>
      <w:r>
        <w:t>микрофинансовыми</w:t>
      </w:r>
      <w:proofErr w:type="spellEnd"/>
      <w:r>
        <w:t xml:space="preserve"> организациями и кредитными потребительскими кооперативами до 20.03.2015.</w:t>
      </w:r>
    </w:p>
    <w:p w:rsidR="00126ACD" w:rsidRDefault="00126ACD" w:rsidP="00126ACD">
      <w:r>
        <w:t xml:space="preserve">7. </w:t>
      </w:r>
      <w:proofErr w:type="gramStart"/>
      <w:r>
        <w:t>Средства (часть средств) материнского (семейного) капитала направляются на уплату первоначального взноса и (или) погашение основного долга и уплату процентов по займам, в том числе обеспеченным ипотекой, на приобретение (строительство) жилого помещения, предоставленным гражданам по договору займа, в том числе обеспеченного ипотекой, на приобретение (строительство) жилого помещения, заключенному с одной из организаций, являющейся:</w:t>
      </w:r>
      <w:proofErr w:type="gramEnd"/>
    </w:p>
    <w:p w:rsidR="00126ACD" w:rsidRDefault="00126ACD" w:rsidP="00126ACD">
      <w:r>
        <w:t>1) кредитной организацией в соответствии с Федеральным законом "О банках и банковской деятельности";</w:t>
      </w:r>
    </w:p>
    <w:p w:rsidR="00126ACD" w:rsidRDefault="00126ACD" w:rsidP="00126ACD">
      <w:r>
        <w:t>2) утратил силу. - Федеральный закон от 08.03.2015 N 54-ФЗ;</w:t>
      </w:r>
    </w:p>
    <w:p w:rsidR="00126ACD" w:rsidRDefault="00126ACD" w:rsidP="00126ACD">
      <w:r>
        <w:t>(см. те</w:t>
      </w:r>
      <w:proofErr w:type="gramStart"/>
      <w:r>
        <w:t>кст в пр</w:t>
      </w:r>
      <w:proofErr w:type="gramEnd"/>
      <w:r>
        <w:t>едыдущей редакции)</w:t>
      </w:r>
    </w:p>
    <w:p w:rsidR="00126ACD" w:rsidRDefault="00126ACD" w:rsidP="00126ACD">
      <w:r>
        <w:t xml:space="preserve">3) кредитным потребительским кооперативом в соответствии с Федеральным законом от 18 июля 2009 года N 190-ФЗ "О кредитной кооперации", сельскохозяйственным кредитным потребительским кооперативом в соответствии с Федеральным законом от 8 декабря 1995 года N 193-ФЗ "О сельскохозяйственной кооперации", </w:t>
      </w:r>
      <w:proofErr w:type="gramStart"/>
      <w:r>
        <w:t>осуществляющими</w:t>
      </w:r>
      <w:proofErr w:type="gramEnd"/>
      <w:r>
        <w:t xml:space="preserve"> свою деятельность не менее трех лет со дня государственной регистрации;</w:t>
      </w:r>
    </w:p>
    <w:p w:rsidR="00126ACD" w:rsidRDefault="00126ACD" w:rsidP="00126ACD">
      <w:proofErr w:type="spellStart"/>
      <w:r>
        <w:t>КонсультантПлюс</w:t>
      </w:r>
      <w:proofErr w:type="spellEnd"/>
      <w:r>
        <w:t>: примечание.</w:t>
      </w:r>
    </w:p>
    <w:p w:rsidR="00126ACD" w:rsidRDefault="00126ACD" w:rsidP="00126ACD">
      <w:r>
        <w:t>П. 4 ч. 7 ст. 10 (в ред. ФЗ от 18.03.2019 N 37-ФЗ) не распространяется на лиц, имеющих право на дополнительные меры господдержки, заключивших до 29.03.2019 договор займа на приобретение (строительство) жилья с иными организациями, выдающими займы, обеспеченные ипотекой.</w:t>
      </w:r>
    </w:p>
    <w:p w:rsidR="00126ACD" w:rsidRDefault="00126ACD" w:rsidP="00126ACD">
      <w:r>
        <w:t>4) единым институтом развития в жилищной сфере, определенным Федеральным законом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p>
    <w:p w:rsidR="00307AFC" w:rsidRDefault="00126ACD" w:rsidP="00126ACD">
      <w:r>
        <w:t xml:space="preserve">8. </w:t>
      </w:r>
      <w:proofErr w:type="gramStart"/>
      <w:r>
        <w:t>Средства (часть средств) материнского (семейного) капитала направляются на уплату первоначального взноса и (или) погашение основного долга и уплату процентов по займам, в том числе обеспеченным ипотекой, на приобретение (строительство) жилого помещения при условии предоставления лицом, получившим сертификат, или его супругом (супругой) документа, подтверждающего получение им займа путем безналичного перечисления на счет, открытый лицом, получившим сертификат, или его супругом (супругой) в</w:t>
      </w:r>
      <w:proofErr w:type="gramEnd"/>
      <w:r>
        <w:t xml:space="preserve"> кредитной организации.</w:t>
      </w:r>
    </w:p>
    <w:sectPr w:rsidR="00307A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ACD"/>
    <w:rsid w:val="00126ACD"/>
    <w:rsid w:val="00307AFC"/>
    <w:rsid w:val="00864475"/>
    <w:rsid w:val="00A77539"/>
    <w:rsid w:val="00E02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26A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26A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6ACD"/>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126AC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26A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26A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6ACD"/>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126AC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1855</Words>
  <Characters>10574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А&amp;Н</dc:creator>
  <cp:lastModifiedBy>А&amp;Н</cp:lastModifiedBy>
  <cp:revision>2</cp:revision>
  <dcterms:created xsi:type="dcterms:W3CDTF">2020-03-25T20:24:00Z</dcterms:created>
  <dcterms:modified xsi:type="dcterms:W3CDTF">2020-03-25T20:24:00Z</dcterms:modified>
</cp:coreProperties>
</file>