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83" w:rsidRDefault="007E0B83" w:rsidP="007E0B83"/>
    <w:p w:rsidR="007E0B83" w:rsidRDefault="007E0B83" w:rsidP="007E0B83">
      <w:pPr>
        <w:pStyle w:val="1"/>
        <w:jc w:val="center"/>
      </w:pPr>
      <w:r>
        <w:t>Федеральный закон от 21.12.2013 N 353-ФЗ (ред. от 01.05.2019)</w:t>
      </w:r>
      <w:r w:rsidRPr="007E0B83">
        <w:br/>
      </w:r>
      <w:r>
        <w:t>"О потребительском кредите (займе)"</w:t>
      </w:r>
    </w:p>
    <w:p w:rsidR="007E0B83" w:rsidRDefault="007E0B83" w:rsidP="007E0B83">
      <w:pPr>
        <w:pStyle w:val="2"/>
        <w:jc w:val="center"/>
      </w:pPr>
      <w:r>
        <w:t>Статья 11. Право заемщика на отказ от получения потребительского кредита (займа) и досрочный возврат потребительского кредита (займа)</w:t>
      </w:r>
    </w:p>
    <w:p w:rsidR="007E0B83" w:rsidRDefault="007E0B83" w:rsidP="007E0B83">
      <w:r>
        <w:t xml:space="preserve"> </w:t>
      </w:r>
    </w:p>
    <w:p w:rsidR="007E0B83" w:rsidRPr="00487342" w:rsidRDefault="00487342" w:rsidP="007E0B83">
      <w:pPr>
        <w:rPr>
          <w:lang w:val="en-US"/>
        </w:rPr>
      </w:pPr>
      <w:r w:rsidRPr="00487342">
        <w:rPr>
          <w:lang w:val="en-US"/>
        </w:rPr>
        <w:t>[…]</w:t>
      </w:r>
    </w:p>
    <w:p w:rsidR="00F06C5B" w:rsidRDefault="00F06C5B" w:rsidP="007E0B83">
      <w:pPr>
        <w:rPr>
          <w:lang w:val="en-US"/>
        </w:rPr>
      </w:pPr>
      <w:r w:rsidRPr="00F06C5B">
        <w:t xml:space="preserve">8. </w:t>
      </w:r>
      <w:proofErr w:type="gramStart"/>
      <w:r w:rsidRPr="00F06C5B">
        <w:t xml:space="preserve">При досрочном возврате части потребительского кредита (займа) кредитор в порядке, установленном договором потребительского кредита (займа), обязан предоставить заемщику полную стоимость потребительского кредита (займа) в случае, если досрочный возврат потребительского кредита (займа) привел к изменению полной стоимости потребительского кредита (займа), а также уточненный график платежей по договору потребительского кредита (займа), если такой график ранее предоставлялся заемщику. </w:t>
      </w:r>
      <w:proofErr w:type="gramEnd"/>
    </w:p>
    <w:p w:rsidR="00395855" w:rsidRPr="00487342" w:rsidRDefault="00487342" w:rsidP="007E0B83">
      <w:pPr>
        <w:rPr>
          <w:lang w:val="en-US"/>
        </w:rPr>
      </w:pPr>
      <w:bookmarkStart w:id="0" w:name="_GoBack"/>
      <w:bookmarkEnd w:id="0"/>
      <w:r>
        <w:rPr>
          <w:lang w:val="en-US"/>
        </w:rPr>
        <w:t>[…]</w:t>
      </w:r>
    </w:p>
    <w:sectPr w:rsidR="00395855" w:rsidRPr="0048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83"/>
    <w:rsid w:val="00395855"/>
    <w:rsid w:val="00487342"/>
    <w:rsid w:val="007E0B83"/>
    <w:rsid w:val="00C32037"/>
    <w:rsid w:val="00F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0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0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2020-04-14T12:19:00Z</dcterms:created>
  <dcterms:modified xsi:type="dcterms:W3CDTF">2020-04-14T12:19:00Z</dcterms:modified>
</cp:coreProperties>
</file>