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F3" w:rsidRDefault="001B4BF3" w:rsidP="001B4BF3"/>
    <w:p w:rsidR="001B4BF3" w:rsidRDefault="001B4BF3" w:rsidP="001B4BF3">
      <w:pPr>
        <w:pStyle w:val="1"/>
      </w:pPr>
      <w:r>
        <w:t>Федеральный закон от 16.07.1998 N 102-ФЗ (ред. от 03.04.2020) "Об ипотеке (залоге недвижимости)"</w:t>
      </w:r>
    </w:p>
    <w:p w:rsidR="001B4BF3" w:rsidRDefault="001B4BF3" w:rsidP="001B4BF3">
      <w:pPr>
        <w:pStyle w:val="2"/>
      </w:pPr>
      <w:r>
        <w:t>Статья 37. Отчуждение заложенного</w:t>
      </w:r>
      <w:bookmarkStart w:id="0" w:name="_GoBack"/>
      <w:bookmarkEnd w:id="0"/>
      <w:r>
        <w:t xml:space="preserve"> имущества</w:t>
      </w:r>
    </w:p>
    <w:p w:rsidR="001B4BF3" w:rsidRDefault="001B4BF3" w:rsidP="001B4BF3">
      <w:r>
        <w:t xml:space="preserve"> </w:t>
      </w:r>
    </w:p>
    <w:p w:rsidR="001B4BF3" w:rsidRDefault="001B4BF3" w:rsidP="001B4BF3">
      <w:r>
        <w:t>1. Имущество, заложенное по договору об ипотеке, может быть отчуждено залогодателем другому лицу путем продажи, дарения, обмена,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лишь с согласия залогодержателя, если иное не предусмотрено договором об ипотеке.</w:t>
      </w:r>
    </w:p>
    <w:p w:rsidR="001B4BF3" w:rsidRDefault="001B4BF3" w:rsidP="001B4BF3">
      <w:r>
        <w:t>2. В случае выдачи закладной отчуждение заложенного имущества допускается, если право залогодателя на это предусмотрено в закладной, с соблюдением условий, которые в ней установлены.</w:t>
      </w:r>
    </w:p>
    <w:p w:rsidR="007F47C1" w:rsidRDefault="001B4BF3" w:rsidP="001B4BF3">
      <w:r>
        <w:t>3. Залогодатель вправе завещать заложенное имущество. Условия договора об ипотеке или иного соглашения, ограничивающие это право залогодателя, ничтожны.</w:t>
      </w:r>
    </w:p>
    <w:sectPr w:rsidR="007F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F3"/>
    <w:rsid w:val="001B4BF3"/>
    <w:rsid w:val="007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4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4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2020-05-07T12:29:00Z</dcterms:created>
  <dcterms:modified xsi:type="dcterms:W3CDTF">2020-05-07T12:29:00Z</dcterms:modified>
</cp:coreProperties>
</file>