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E" w:rsidRPr="0026221E" w:rsidRDefault="0026221E" w:rsidP="0026221E">
      <w:pPr>
        <w:pStyle w:val="1"/>
      </w:pPr>
      <w:r w:rsidRPr="0026221E">
        <w:t xml:space="preserve">НК РФ Статья </w:t>
      </w:r>
      <w:bookmarkStart w:id="0" w:name="_GoBack"/>
      <w:r w:rsidRPr="0026221E">
        <w:t>333.33</w:t>
      </w:r>
      <w:bookmarkEnd w:id="0"/>
      <w:r w:rsidRPr="0026221E">
        <w:t>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26221E" w:rsidRPr="0026221E" w:rsidRDefault="0026221E" w:rsidP="0026221E"/>
    <w:p w:rsidR="0026221E" w:rsidRDefault="0026221E" w:rsidP="0026221E">
      <w:pPr>
        <w:rPr>
          <w:lang w:val="en-US"/>
        </w:rPr>
      </w:pPr>
      <w:r w:rsidRPr="0026221E">
        <w:t>1. Государственная пошлина уплачивается в следующих размерах: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</w:p>
    <w:p w:rsidR="0026221E" w:rsidRDefault="0026221E" w:rsidP="0026221E">
      <w:r>
        <w:t>22) 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за исключением юридически значимых действий, предусмотренных подпунктами 21, 22.1, 23 - 26, 28 - 31, 61 и 80.1 настоящего пункта:</w:t>
      </w:r>
    </w:p>
    <w:p w:rsidR="0026221E" w:rsidRDefault="0026221E" w:rsidP="0026221E">
      <w:r>
        <w:t>(в ред. Федерального закона от 29.09.2019 N 325-ФЗ)</w:t>
      </w:r>
    </w:p>
    <w:p w:rsidR="0026221E" w:rsidRDefault="0026221E" w:rsidP="0026221E">
      <w:r>
        <w:t>для физических лиц - 2 000 рублей;</w:t>
      </w:r>
    </w:p>
    <w:p w:rsidR="0026221E" w:rsidRDefault="0026221E" w:rsidP="0026221E">
      <w:r>
        <w:t>(в ред. Федерального закона от 21.07.2014 N 221-ФЗ)</w:t>
      </w:r>
    </w:p>
    <w:p w:rsidR="00E60855" w:rsidRDefault="0026221E" w:rsidP="0026221E">
      <w:pPr>
        <w:rPr>
          <w:lang w:val="en-US"/>
        </w:rPr>
      </w:pPr>
      <w:r>
        <w:t>для организаций - 22 000 рублей;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</w:p>
    <w:sectPr w:rsidR="0026221E" w:rsidRPr="0026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E"/>
    <w:rsid w:val="000E7968"/>
    <w:rsid w:val="0026221E"/>
    <w:rsid w:val="00DB344D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2020-05-15T09:32:00Z</dcterms:created>
  <dcterms:modified xsi:type="dcterms:W3CDTF">2020-05-15T09:32:00Z</dcterms:modified>
</cp:coreProperties>
</file>